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2FC33" w14:textId="77777777" w:rsidR="006757F7" w:rsidRPr="00DD4AD4" w:rsidRDefault="00161A17" w:rsidP="00DD4AD4">
      <w:pPr>
        <w:widowControl w:val="0"/>
        <w:spacing w:line="360" w:lineRule="auto"/>
        <w:jc w:val="center"/>
        <w:rPr>
          <w:b/>
          <w:color w:val="000000"/>
        </w:rPr>
      </w:pPr>
      <w:r w:rsidRPr="00DD4AD4">
        <w:rPr>
          <w:b/>
          <w:color w:val="000000"/>
        </w:rPr>
        <w:t>MODELLO</w:t>
      </w:r>
      <w:r w:rsidR="004212DC" w:rsidRPr="00DD4AD4">
        <w:rPr>
          <w:b/>
          <w:color w:val="000000"/>
        </w:rPr>
        <w:t xml:space="preserve"> STATUTO </w:t>
      </w:r>
      <w:r w:rsidR="007E6D86" w:rsidRPr="00DD4AD4">
        <w:rPr>
          <w:b/>
          <w:color w:val="000000"/>
        </w:rPr>
        <w:t>–</w:t>
      </w:r>
      <w:r w:rsidRPr="00DD4AD4">
        <w:rPr>
          <w:b/>
          <w:color w:val="000000"/>
        </w:rPr>
        <w:t xml:space="preserve"> </w:t>
      </w:r>
      <w:r w:rsidR="004212DC" w:rsidRPr="00DD4AD4">
        <w:rPr>
          <w:b/>
          <w:color w:val="000000"/>
        </w:rPr>
        <w:t>ODV</w:t>
      </w:r>
    </w:p>
    <w:p w14:paraId="04621503" w14:textId="77777777" w:rsidR="00713636" w:rsidRPr="00DD4AD4" w:rsidRDefault="00713636" w:rsidP="00DD4AD4">
      <w:pPr>
        <w:widowControl w:val="0"/>
        <w:spacing w:line="360" w:lineRule="auto"/>
        <w:jc w:val="center"/>
        <w:rPr>
          <w:b/>
        </w:rPr>
      </w:pPr>
    </w:p>
    <w:p w14:paraId="41CCB775"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b/>
        </w:rPr>
      </w:pPr>
      <w:r w:rsidRPr="00DD4AD4">
        <w:rPr>
          <w:rFonts w:ascii="Times New Roman" w:hAnsi="Times New Roman" w:cs="Times New Roman"/>
          <w:b/>
          <w:u w:val="single"/>
        </w:rPr>
        <w:t xml:space="preserve">Costituzione - Denominazione </w:t>
      </w:r>
      <w:r w:rsidR="00153184" w:rsidRPr="00DD4AD4">
        <w:rPr>
          <w:rFonts w:ascii="Times New Roman" w:hAnsi="Times New Roman" w:cs="Times New Roman"/>
          <w:b/>
          <w:u w:val="single"/>
        </w:rPr>
        <w:t>–</w:t>
      </w:r>
      <w:r w:rsidRPr="00DD4AD4">
        <w:rPr>
          <w:rFonts w:ascii="Times New Roman" w:hAnsi="Times New Roman" w:cs="Times New Roman"/>
          <w:b/>
          <w:u w:val="single"/>
        </w:rPr>
        <w:t xml:space="preserve"> Sede</w:t>
      </w:r>
      <w:r w:rsidR="00153184" w:rsidRPr="00DD4AD4">
        <w:rPr>
          <w:rFonts w:ascii="Times New Roman" w:hAnsi="Times New Roman" w:cs="Times New Roman"/>
          <w:b/>
          <w:u w:val="single"/>
        </w:rPr>
        <w:t xml:space="preserve"> - Durata</w:t>
      </w:r>
      <w:r w:rsidRPr="00DD4AD4">
        <w:rPr>
          <w:rFonts w:ascii="Times New Roman" w:hAnsi="Times New Roman" w:cs="Times New Roman"/>
          <w:b/>
        </w:rPr>
        <w:t xml:space="preserve"> </w:t>
      </w:r>
    </w:p>
    <w:p w14:paraId="65A6D327" w14:textId="04F0A027" w:rsidR="00EF450D" w:rsidRPr="00DD4AD4" w:rsidRDefault="006757F7" w:rsidP="00DD4AD4">
      <w:pPr>
        <w:widowControl w:val="0"/>
        <w:spacing w:line="360" w:lineRule="auto"/>
        <w:jc w:val="both"/>
      </w:pPr>
      <w:r w:rsidRPr="00DD4AD4">
        <w:rPr>
          <w:b/>
          <w:bCs/>
        </w:rPr>
        <w:t xml:space="preserve">Art. 1. </w:t>
      </w:r>
      <w:r w:rsidRPr="00DD4AD4">
        <w:t>È costituita</w:t>
      </w:r>
      <w:r w:rsidR="00B90A33" w:rsidRPr="00DD4AD4">
        <w:t>, nel numero minimo dei soci previsto dalla legge,</w:t>
      </w:r>
      <w:r w:rsidRPr="00DD4AD4">
        <w:t xml:space="preserve"> con sede in </w:t>
      </w:r>
      <w:r w:rsidR="00922CC9" w:rsidRPr="00DD4AD4">
        <w:t>…………………………</w:t>
      </w:r>
      <w:r w:rsidR="004F2078" w:rsidRPr="00DD4AD4">
        <w:t>, quale Ente del terzo settore,</w:t>
      </w:r>
      <w:r w:rsidR="00153184" w:rsidRPr="00DD4AD4">
        <w:t xml:space="preserve"> </w:t>
      </w:r>
      <w:r w:rsidRPr="00DD4AD4">
        <w:t>l’</w:t>
      </w:r>
      <w:r w:rsidR="00E8271B" w:rsidRPr="00DD4AD4">
        <w:t>associazione</w:t>
      </w:r>
      <w:r w:rsidRPr="00DD4AD4">
        <w:t xml:space="preserve"> denominata “……………………</w:t>
      </w:r>
      <w:r w:rsidR="001F47EA" w:rsidRPr="00DD4AD4">
        <w:t xml:space="preserve"> </w:t>
      </w:r>
      <w:r w:rsidR="00E8271B" w:rsidRPr="00DD4AD4">
        <w:t>- OdV</w:t>
      </w:r>
      <w:r w:rsidRPr="00DD4AD4">
        <w:t xml:space="preserve">” in conformità al dettato </w:t>
      </w:r>
      <w:r w:rsidR="001F47EA" w:rsidRPr="00DD4AD4">
        <w:t>del</w:t>
      </w:r>
      <w:r w:rsidR="003235E1" w:rsidRPr="00DD4AD4">
        <w:t>l’art. 32 del</w:t>
      </w:r>
      <w:r w:rsidR="001F47EA" w:rsidRPr="00DD4AD4">
        <w:t xml:space="preserve"> </w:t>
      </w:r>
      <w:proofErr w:type="spellStart"/>
      <w:r w:rsidR="001F47EA" w:rsidRPr="00DD4AD4">
        <w:t>D.Lgs</w:t>
      </w:r>
      <w:proofErr w:type="spellEnd"/>
      <w:r w:rsidR="001F47EA" w:rsidRPr="00DD4AD4">
        <w:t xml:space="preserve"> 117/2017</w:t>
      </w:r>
      <w:r w:rsidR="00E8271B" w:rsidRPr="00DD4AD4">
        <w:t>.</w:t>
      </w:r>
      <w:r w:rsidR="009049EB" w:rsidRPr="00DD4AD4">
        <w:t xml:space="preserve"> </w:t>
      </w:r>
      <w:r w:rsidR="00EF450D" w:rsidRPr="00DD4AD4">
        <w:t>L’associazione, ove previsto, ricomprenderà nella denominazione anche</w:t>
      </w:r>
      <w:r w:rsidR="00D53216" w:rsidRPr="00DD4AD4">
        <w:t xml:space="preserve"> </w:t>
      </w:r>
      <w:r w:rsidR="00EF450D" w:rsidRPr="00DD4AD4">
        <w:t xml:space="preserve">l’acronimo ETS con l’iscrizione nel Registro Unico Nazionale del Terzo Settore (RUNTS). </w:t>
      </w:r>
    </w:p>
    <w:p w14:paraId="4BFF5C3A" w14:textId="2B1D3E7E" w:rsidR="006757F7" w:rsidRPr="00DD4AD4" w:rsidRDefault="009049EB" w:rsidP="00DD4AD4">
      <w:pPr>
        <w:widowControl w:val="0"/>
        <w:spacing w:line="360" w:lineRule="auto"/>
        <w:jc w:val="both"/>
      </w:pPr>
      <w:r w:rsidRPr="00DD4AD4">
        <w:t>Il trasferimento della sede legale nell’ambito dello stesso comune potrà avvenire con delibera del Consiglio Direttivo. Il trasferimento della sede legale in altra città dovrà</w:t>
      </w:r>
      <w:r w:rsidR="002A1B7D" w:rsidRPr="00DD4AD4">
        <w:t xml:space="preserve"> </w:t>
      </w:r>
      <w:r w:rsidRPr="00DD4AD4">
        <w:t>essere</w:t>
      </w:r>
      <w:r w:rsidR="002A1B7D" w:rsidRPr="00DD4AD4">
        <w:t xml:space="preserve"> </w:t>
      </w:r>
      <w:r w:rsidRPr="00DD4AD4">
        <w:t>dispost</w:t>
      </w:r>
      <w:r w:rsidR="00F97A96">
        <w:t>o</w:t>
      </w:r>
      <w:r w:rsidRPr="00DD4AD4">
        <w:t xml:space="preserve"> con delibera dell’Assemblea </w:t>
      </w:r>
      <w:r w:rsidR="00326B5B" w:rsidRPr="00DD4AD4">
        <w:t>di modifica dello statuto</w:t>
      </w:r>
      <w:r w:rsidRPr="00DD4AD4">
        <w:t>.</w:t>
      </w:r>
    </w:p>
    <w:p w14:paraId="1E820DD7" w14:textId="77777777" w:rsidR="00CF7674" w:rsidRPr="00DD4AD4" w:rsidRDefault="00CF7674" w:rsidP="00DD4AD4">
      <w:pPr>
        <w:widowControl w:val="0"/>
        <w:spacing w:line="360" w:lineRule="auto"/>
        <w:jc w:val="both"/>
      </w:pPr>
      <w:r w:rsidRPr="00DD4AD4">
        <w:t>La durata dell'Associazione è a tempo indeterminato.</w:t>
      </w:r>
    </w:p>
    <w:p w14:paraId="7E59B2BD"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 xml:space="preserve">Art. 2. </w:t>
      </w:r>
      <w:r w:rsidRPr="00DD4AD4">
        <w:rPr>
          <w:rFonts w:ascii="Times New Roman" w:hAnsi="Times New Roman" w:cs="Times New Roman"/>
        </w:rPr>
        <w:t>L’associazione “…………………</w:t>
      </w:r>
      <w:r w:rsidR="00E8271B" w:rsidRPr="00DD4AD4">
        <w:rPr>
          <w:rFonts w:ascii="Times New Roman" w:hAnsi="Times New Roman" w:cs="Times New Roman"/>
        </w:rPr>
        <w:t xml:space="preserve"> - OdV</w:t>
      </w:r>
      <w:r w:rsidRPr="00DD4AD4">
        <w:rPr>
          <w:rFonts w:ascii="Times New Roman" w:hAnsi="Times New Roman" w:cs="Times New Roman"/>
        </w:rPr>
        <w:t>”, più avanti chiamata per brevità associazione, si ispira ai principi di democraticità e gratuità, non ha scopo di lucro e persegue esclusivamente finalità di solidarietà sociale.</w:t>
      </w:r>
    </w:p>
    <w:p w14:paraId="522B015B" w14:textId="77777777" w:rsidR="006757F7" w:rsidRPr="00DD4AD4" w:rsidRDefault="006757F7" w:rsidP="00DD4AD4">
      <w:pPr>
        <w:pStyle w:val="Titolo2"/>
        <w:keepNext w:val="0"/>
        <w:rPr>
          <w:rFonts w:ascii="Times New Roman" w:hAnsi="Times New Roman"/>
        </w:rPr>
      </w:pPr>
      <w:r w:rsidRPr="00DD4AD4">
        <w:rPr>
          <w:rFonts w:ascii="Times New Roman" w:hAnsi="Times New Roman"/>
          <w:u w:val="single"/>
        </w:rPr>
        <w:t>Finalità e attività</w:t>
      </w:r>
    </w:p>
    <w:p w14:paraId="56DFF445" w14:textId="77777777" w:rsidR="009F3F66" w:rsidRPr="00DD4AD4" w:rsidRDefault="006757F7" w:rsidP="00DD4AD4">
      <w:pPr>
        <w:pStyle w:val="Corpodeltesto2"/>
        <w:widowControl w:val="0"/>
        <w:tabs>
          <w:tab w:val="left" w:pos="900"/>
        </w:tabs>
      </w:pPr>
      <w:r w:rsidRPr="00DD4AD4">
        <w:rPr>
          <w:b/>
          <w:bCs/>
        </w:rPr>
        <w:t xml:space="preserve">Art. 3. </w:t>
      </w:r>
      <w:r w:rsidR="009F3F66" w:rsidRPr="00DD4AD4">
        <w:t>L’associazione opera per il perseguimento, senza scopo di lucro</w:t>
      </w:r>
      <w:r w:rsidR="00710050" w:rsidRPr="00DD4AD4">
        <w:t>,</w:t>
      </w:r>
      <w:r w:rsidR="009F3F66" w:rsidRPr="00DD4AD4">
        <w:t xml:space="preserve"> di finalità civiche, solidaristiche e di utilità sociale, </w:t>
      </w:r>
      <w:r w:rsidR="00710050" w:rsidRPr="00DD4AD4">
        <w:t xml:space="preserve">svolgendo </w:t>
      </w:r>
      <w:r w:rsidR="009F3F66" w:rsidRPr="00DD4AD4">
        <w:t>in via principale in favore di terzi le seguenti attività di interesse generale</w:t>
      </w:r>
      <w:r w:rsidR="00EC178F" w:rsidRPr="00DD4AD4">
        <w:t xml:space="preserve"> di cui all’art. 5 del Codice del Terzo Settore:</w:t>
      </w:r>
      <w:r w:rsidR="003235E1" w:rsidRPr="00DD4AD4">
        <w:t xml:space="preserve"> …………………</w:t>
      </w:r>
      <w:proofErr w:type="gramStart"/>
      <w:r w:rsidR="003235E1" w:rsidRPr="00DD4AD4">
        <w:t>…….</w:t>
      </w:r>
      <w:proofErr w:type="gramEnd"/>
      <w:r w:rsidR="003235E1" w:rsidRPr="00DD4AD4">
        <w:t>.</w:t>
      </w:r>
    </w:p>
    <w:p w14:paraId="68AAF0B4" w14:textId="77777777" w:rsidR="006757F7" w:rsidRPr="00DD4AD4" w:rsidRDefault="00E8271B"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 xml:space="preserve">Ed </w:t>
      </w:r>
      <w:r w:rsidR="006757F7" w:rsidRPr="00DD4AD4">
        <w:rPr>
          <w:rFonts w:ascii="Times New Roman" w:hAnsi="Times New Roman" w:cs="Times New Roman"/>
        </w:rPr>
        <w:t>in particolare persegue le seguenti finalità: ……………………………</w:t>
      </w:r>
    </w:p>
    <w:p w14:paraId="00E109FA"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 xml:space="preserve">Art. 4. </w:t>
      </w:r>
      <w:r w:rsidRPr="00DD4AD4">
        <w:rPr>
          <w:rFonts w:ascii="Times New Roman" w:hAnsi="Times New Roman" w:cs="Times New Roman"/>
        </w:rPr>
        <w:t>L’associazione realizza i propri scopi con le seguenti attività: …………………………</w:t>
      </w:r>
    </w:p>
    <w:p w14:paraId="54487477" w14:textId="77777777" w:rsidR="00710050"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bCs/>
        </w:rPr>
      </w:pPr>
      <w:r w:rsidRPr="00DD4AD4">
        <w:rPr>
          <w:rFonts w:ascii="Times New Roman" w:hAnsi="Times New Roman" w:cs="Times New Roman"/>
          <w:b/>
          <w:bCs/>
        </w:rPr>
        <w:t>Art.</w:t>
      </w:r>
      <w:r w:rsidR="00161A17" w:rsidRPr="00DD4AD4">
        <w:rPr>
          <w:rFonts w:ascii="Times New Roman" w:hAnsi="Times New Roman" w:cs="Times New Roman"/>
          <w:b/>
          <w:bCs/>
        </w:rPr>
        <w:t xml:space="preserve"> </w:t>
      </w:r>
      <w:r w:rsidRPr="00DD4AD4">
        <w:rPr>
          <w:rFonts w:ascii="Times New Roman" w:hAnsi="Times New Roman" w:cs="Times New Roman"/>
          <w:b/>
          <w:bCs/>
        </w:rPr>
        <w:t xml:space="preserve">5. </w:t>
      </w:r>
      <w:r w:rsidR="00710050" w:rsidRPr="00DD4AD4">
        <w:rPr>
          <w:rFonts w:ascii="Times New Roman" w:hAnsi="Times New Roman" w:cs="Times New Roman"/>
          <w:bCs/>
        </w:rPr>
        <w:t xml:space="preserve">Per lo svolgimento delle </w:t>
      </w:r>
      <w:proofErr w:type="gramStart"/>
      <w:r w:rsidR="00710050" w:rsidRPr="00DD4AD4">
        <w:rPr>
          <w:rFonts w:ascii="Times New Roman" w:hAnsi="Times New Roman" w:cs="Times New Roman"/>
          <w:bCs/>
        </w:rPr>
        <w:t>predette</w:t>
      </w:r>
      <w:proofErr w:type="gramEnd"/>
      <w:r w:rsidR="00710050" w:rsidRPr="00DD4AD4">
        <w:rPr>
          <w:rFonts w:ascii="Times New Roman" w:hAnsi="Times New Roman" w:cs="Times New Roman"/>
          <w:bCs/>
        </w:rPr>
        <w:t xml:space="preserve"> attività l’associazione si avvale prevalentemente dell’attività di volontariato dei propri associati o delle persone aderenti agli enti associati.</w:t>
      </w:r>
    </w:p>
    <w:p w14:paraId="7AA8DF5B"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Cs/>
        </w:rPr>
        <w:t>Per il perseguimento dei propri scopi l’associazione potrà inoltre aderire anche ad altri organismi</w:t>
      </w:r>
      <w:r w:rsidR="00EC178F" w:rsidRPr="00DD4AD4">
        <w:rPr>
          <w:rFonts w:ascii="Times New Roman" w:hAnsi="Times New Roman" w:cs="Times New Roman"/>
          <w:bCs/>
        </w:rPr>
        <w:t>, tra cui le reti associative,</w:t>
      </w:r>
      <w:r w:rsidRPr="00DD4AD4">
        <w:rPr>
          <w:rFonts w:ascii="Times New Roman" w:hAnsi="Times New Roman" w:cs="Times New Roman"/>
          <w:bCs/>
        </w:rPr>
        <w:t xml:space="preserve"> di cui condivide finalità e metodi, nonché collaborare con Enti pubblici e privati al</w:t>
      </w:r>
      <w:r w:rsidRPr="00DD4AD4">
        <w:rPr>
          <w:rFonts w:ascii="Times New Roman" w:hAnsi="Times New Roman" w:cs="Times New Roman"/>
        </w:rPr>
        <w:t xml:space="preserve"> fine del conseguimento delle finalità statutarie.</w:t>
      </w:r>
    </w:p>
    <w:p w14:paraId="3B8DA177" w14:textId="77777777" w:rsidR="00EC178F" w:rsidRPr="00DD4AD4" w:rsidRDefault="00BB2DE6" w:rsidP="00DD4AD4">
      <w:pPr>
        <w:pStyle w:val="Corpodeltesto21"/>
        <w:tabs>
          <w:tab w:val="left" w:pos="900"/>
        </w:tabs>
        <w:spacing w:after="0" w:line="360" w:lineRule="auto"/>
        <w:jc w:val="both"/>
        <w:rPr>
          <w:color w:val="000000"/>
        </w:rPr>
      </w:pPr>
      <w:r w:rsidRPr="00DD4AD4">
        <w:rPr>
          <w:b/>
        </w:rPr>
        <w:t xml:space="preserve">Art. 6. </w:t>
      </w:r>
      <w:r w:rsidRPr="00DD4AD4">
        <w:t xml:space="preserve">Ai sensi dell’art. 6 del </w:t>
      </w:r>
      <w:proofErr w:type="spellStart"/>
      <w:r w:rsidRPr="00DD4AD4">
        <w:t>D.Lgs.</w:t>
      </w:r>
      <w:proofErr w:type="spellEnd"/>
      <w:r w:rsidRPr="00DD4AD4">
        <w:t xml:space="preserve"> 117/2017 l’associazione potrà svolgere anche attività diverse rispetto a quelle d’interesse generale, </w:t>
      </w:r>
      <w:r w:rsidR="00EC178F" w:rsidRPr="00DD4AD4">
        <w:t>secondarie e strumentali rispetto a queste ultime, secondo criteri e limiti definiti con apposito Decreto ministeriale.</w:t>
      </w:r>
    </w:p>
    <w:p w14:paraId="4378325D" w14:textId="77777777" w:rsidR="00BB2DE6" w:rsidRPr="00DD4AD4" w:rsidRDefault="00BB2DE6"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L’individuazione di tali attività sarà operata dal Consiglio Direttivo con apposita delibera.</w:t>
      </w:r>
    </w:p>
    <w:p w14:paraId="7530F558" w14:textId="77777777" w:rsidR="00BB2DE6" w:rsidRPr="00DD4AD4" w:rsidRDefault="00BB2DE6"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 xml:space="preserve">Per le attività d’interesse generale prestata l’associazione può ricevere soltanto il rimborso delle spese effettivamente sostenute e documentate, </w:t>
      </w:r>
      <w:r w:rsidR="00161A17" w:rsidRPr="00DD4AD4">
        <w:rPr>
          <w:rFonts w:ascii="Times New Roman" w:hAnsi="Times New Roman" w:cs="Times New Roman"/>
        </w:rPr>
        <w:t>salvo</w:t>
      </w:r>
      <w:r w:rsidR="00937CCB" w:rsidRPr="00DD4AD4">
        <w:rPr>
          <w:rFonts w:ascii="Times New Roman" w:hAnsi="Times New Roman" w:cs="Times New Roman"/>
        </w:rPr>
        <w:t xml:space="preserve"> </w:t>
      </w:r>
      <w:r w:rsidRPr="00DD4AD4">
        <w:rPr>
          <w:rFonts w:ascii="Times New Roman" w:hAnsi="Times New Roman" w:cs="Times New Roman"/>
        </w:rPr>
        <w:t xml:space="preserve">che le stesse siano svolte quali attività secondarie e strumentali nei limiti di cui all’art. 6 </w:t>
      </w:r>
      <w:proofErr w:type="spellStart"/>
      <w:r w:rsidRPr="00DD4AD4">
        <w:rPr>
          <w:rFonts w:ascii="Times New Roman" w:hAnsi="Times New Roman" w:cs="Times New Roman"/>
        </w:rPr>
        <w:t>D.Lgs.</w:t>
      </w:r>
      <w:proofErr w:type="spellEnd"/>
      <w:r w:rsidRPr="00DD4AD4">
        <w:rPr>
          <w:rFonts w:ascii="Times New Roman" w:hAnsi="Times New Roman" w:cs="Times New Roman"/>
        </w:rPr>
        <w:t xml:space="preserve"> </w:t>
      </w:r>
      <w:r w:rsidR="004B4BE1" w:rsidRPr="00DD4AD4">
        <w:rPr>
          <w:rFonts w:ascii="Times New Roman" w:hAnsi="Times New Roman" w:cs="Times New Roman"/>
        </w:rPr>
        <w:t>n.</w:t>
      </w:r>
      <w:r w:rsidRPr="00DD4AD4">
        <w:rPr>
          <w:rFonts w:ascii="Times New Roman" w:hAnsi="Times New Roman" w:cs="Times New Roman"/>
        </w:rPr>
        <w:t xml:space="preserve">117/2017. </w:t>
      </w:r>
    </w:p>
    <w:p w14:paraId="72412FD2" w14:textId="77777777" w:rsidR="006757F7" w:rsidRPr="00DD4AD4" w:rsidRDefault="006757F7" w:rsidP="00DD4AD4">
      <w:pPr>
        <w:pStyle w:val="Titolo2"/>
        <w:keepNext w:val="0"/>
        <w:rPr>
          <w:rFonts w:ascii="Times New Roman" w:hAnsi="Times New Roman"/>
        </w:rPr>
      </w:pPr>
      <w:r w:rsidRPr="00DD4AD4">
        <w:rPr>
          <w:rFonts w:ascii="Times New Roman" w:hAnsi="Times New Roman"/>
          <w:u w:val="single"/>
        </w:rPr>
        <w:lastRenderedPageBreak/>
        <w:t>Soci</w:t>
      </w:r>
    </w:p>
    <w:p w14:paraId="49D4790F" w14:textId="77777777" w:rsidR="00FE5641"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 xml:space="preserve">Art. </w:t>
      </w:r>
      <w:r w:rsidR="009C45B0" w:rsidRPr="00DD4AD4">
        <w:rPr>
          <w:rFonts w:ascii="Times New Roman" w:hAnsi="Times New Roman" w:cs="Times New Roman"/>
          <w:b/>
          <w:bCs/>
        </w:rPr>
        <w:t>7</w:t>
      </w:r>
      <w:r w:rsidRPr="00DD4AD4">
        <w:rPr>
          <w:rFonts w:ascii="Times New Roman" w:hAnsi="Times New Roman" w:cs="Times New Roman"/>
          <w:b/>
          <w:bCs/>
        </w:rPr>
        <w:t xml:space="preserve">. </w:t>
      </w:r>
      <w:r w:rsidRPr="00DD4AD4">
        <w:rPr>
          <w:rFonts w:ascii="Times New Roman" w:hAnsi="Times New Roman" w:cs="Times New Roman"/>
        </w:rPr>
        <w:t>Possono diventare soci dell’associazione</w:t>
      </w:r>
      <w:r w:rsidRPr="00DD4AD4">
        <w:rPr>
          <w:rFonts w:ascii="Times New Roman" w:hAnsi="Times New Roman" w:cs="Times New Roman"/>
          <w:iCs/>
        </w:rPr>
        <w:t xml:space="preserve"> tutti coloro che </w:t>
      </w:r>
      <w:r w:rsidR="00E30246" w:rsidRPr="00DD4AD4">
        <w:rPr>
          <w:rFonts w:ascii="Times New Roman" w:hAnsi="Times New Roman" w:cs="Times New Roman"/>
          <w:iCs/>
        </w:rPr>
        <w:t xml:space="preserve">ne fanno richiesta, </w:t>
      </w:r>
      <w:r w:rsidRPr="00DD4AD4">
        <w:rPr>
          <w:rFonts w:ascii="Times New Roman" w:hAnsi="Times New Roman" w:cs="Times New Roman"/>
          <w:iCs/>
        </w:rPr>
        <w:t xml:space="preserve">ne condividono </w:t>
      </w:r>
      <w:r w:rsidRPr="00DD4AD4">
        <w:rPr>
          <w:rFonts w:ascii="Times New Roman" w:hAnsi="Times New Roman" w:cs="Times New Roman"/>
        </w:rPr>
        <w:t xml:space="preserve">gli scopi e intendano impegnarsi per la loro realizzazione mettendo a disposizione gratuitamente e volontariamente </w:t>
      </w:r>
      <w:r w:rsidR="00EC178F" w:rsidRPr="00DD4AD4">
        <w:rPr>
          <w:rFonts w:ascii="Times New Roman" w:hAnsi="Times New Roman" w:cs="Times New Roman"/>
        </w:rPr>
        <w:t>il</w:t>
      </w:r>
      <w:r w:rsidRPr="00DD4AD4">
        <w:rPr>
          <w:rFonts w:ascii="Times New Roman" w:hAnsi="Times New Roman" w:cs="Times New Roman"/>
        </w:rPr>
        <w:t xml:space="preserve"> proprio tempo libero</w:t>
      </w:r>
      <w:r w:rsidR="00EC178F" w:rsidRPr="00DD4AD4">
        <w:rPr>
          <w:rFonts w:ascii="Times New Roman" w:hAnsi="Times New Roman" w:cs="Times New Roman"/>
        </w:rPr>
        <w:t xml:space="preserve"> e le proprie capacità</w:t>
      </w:r>
      <w:r w:rsidRPr="00DD4AD4">
        <w:rPr>
          <w:rFonts w:ascii="Times New Roman" w:hAnsi="Times New Roman" w:cs="Times New Roman"/>
        </w:rPr>
        <w:t xml:space="preserve">. </w:t>
      </w:r>
    </w:p>
    <w:p w14:paraId="77351255" w14:textId="77777777" w:rsidR="00FE5641" w:rsidRPr="00DD4AD4" w:rsidRDefault="00FE5641"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Possono essere ammessi come associati altri enti del Terzo settore o senza scopo di lucro, a condizione che il loro numero non sia superiore al cinquanta per cento del numero delle associazioni di volontariato.</w:t>
      </w:r>
    </w:p>
    <w:p w14:paraId="4A0D3792"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Il mantenimento della qualifica di socio è subordinato al pagamento della quota associativa annuale nei termini prescritti dal</w:t>
      </w:r>
      <w:r w:rsidR="00702370" w:rsidRPr="00DD4AD4">
        <w:rPr>
          <w:rFonts w:ascii="Times New Roman" w:hAnsi="Times New Roman" w:cs="Times New Roman"/>
        </w:rPr>
        <w:t xml:space="preserve"> Consiglio Direttivo</w:t>
      </w:r>
      <w:r w:rsidRPr="00DD4AD4">
        <w:rPr>
          <w:rFonts w:ascii="Times New Roman" w:hAnsi="Times New Roman" w:cs="Times New Roman"/>
        </w:rPr>
        <w:t>.</w:t>
      </w:r>
    </w:p>
    <w:p w14:paraId="7819BD11"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 xml:space="preserve">Art. </w:t>
      </w:r>
      <w:r w:rsidR="009C45B0" w:rsidRPr="00DD4AD4">
        <w:rPr>
          <w:rFonts w:ascii="Times New Roman" w:hAnsi="Times New Roman" w:cs="Times New Roman"/>
          <w:b/>
          <w:bCs/>
        </w:rPr>
        <w:t>8</w:t>
      </w:r>
      <w:r w:rsidRPr="00DD4AD4">
        <w:rPr>
          <w:rFonts w:ascii="Times New Roman" w:hAnsi="Times New Roman" w:cs="Times New Roman"/>
          <w:b/>
          <w:bCs/>
        </w:rPr>
        <w:t xml:space="preserve">. </w:t>
      </w:r>
      <w:r w:rsidRPr="00DD4AD4">
        <w:rPr>
          <w:rFonts w:ascii="Times New Roman" w:hAnsi="Times New Roman" w:cs="Times New Roman"/>
        </w:rPr>
        <w:t>La domanda di ammissione a socio deve essere presentata al Consiglio Direttivo. Il Consiglio deciderà sull’accoglimento o il rigetto dell’ammissione dell’aspirante.</w:t>
      </w:r>
      <w:r w:rsidR="00E30246" w:rsidRPr="00DD4AD4">
        <w:rPr>
          <w:rFonts w:ascii="Times New Roman" w:hAnsi="Times New Roman" w:cs="Times New Roman"/>
        </w:rPr>
        <w:t xml:space="preserve"> L’adesione del socio è annotata nel libro soci. </w:t>
      </w:r>
    </w:p>
    <w:p w14:paraId="0E773E00"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Art.</w:t>
      </w:r>
      <w:r w:rsidRPr="00DD4AD4">
        <w:rPr>
          <w:rFonts w:ascii="Times New Roman" w:hAnsi="Times New Roman" w:cs="Times New Roman"/>
        </w:rPr>
        <w:t xml:space="preserve"> </w:t>
      </w:r>
      <w:r w:rsidR="009C45B0" w:rsidRPr="00DD4AD4">
        <w:rPr>
          <w:rFonts w:ascii="Times New Roman" w:hAnsi="Times New Roman" w:cs="Times New Roman"/>
          <w:b/>
          <w:bCs/>
        </w:rPr>
        <w:t>9</w:t>
      </w:r>
      <w:r w:rsidRPr="00DD4AD4">
        <w:rPr>
          <w:rFonts w:ascii="Times New Roman" w:hAnsi="Times New Roman" w:cs="Times New Roman"/>
        </w:rPr>
        <w:t>. Il rigetto della domanda di iscrizione deve essere comunicato per iscritto all’interessato specificandone i motivi</w:t>
      </w:r>
      <w:r w:rsidR="00084962" w:rsidRPr="00DD4AD4">
        <w:rPr>
          <w:rFonts w:ascii="Times New Roman" w:hAnsi="Times New Roman" w:cs="Times New Roman"/>
        </w:rPr>
        <w:t xml:space="preserve"> entro 60 giorni</w:t>
      </w:r>
      <w:r w:rsidRPr="00DD4AD4">
        <w:rPr>
          <w:rFonts w:ascii="Times New Roman" w:hAnsi="Times New Roman" w:cs="Times New Roman"/>
        </w:rPr>
        <w:t>. In questo caso l’</w:t>
      </w:r>
      <w:r w:rsidR="00084962" w:rsidRPr="00DD4AD4">
        <w:rPr>
          <w:rFonts w:ascii="Times New Roman" w:hAnsi="Times New Roman" w:cs="Times New Roman"/>
        </w:rPr>
        <w:t>aspirante socio entro 6</w:t>
      </w:r>
      <w:r w:rsidRPr="00DD4AD4">
        <w:rPr>
          <w:rFonts w:ascii="Times New Roman" w:hAnsi="Times New Roman" w:cs="Times New Roman"/>
        </w:rPr>
        <w:t>0 giorni ha la facoltà di presentare ricorso all’assemblea che prenderà in esame la richiesta nel corso della sua prima riunione.</w:t>
      </w:r>
    </w:p>
    <w:p w14:paraId="0F922D31" w14:textId="77777777" w:rsidR="006757F7" w:rsidRPr="00DD4AD4" w:rsidRDefault="006757F7" w:rsidP="00DD4AD4">
      <w:pPr>
        <w:pStyle w:val="Titolo1"/>
        <w:keepNext w:val="0"/>
        <w:widowControl w:val="0"/>
        <w:spacing w:line="360" w:lineRule="auto"/>
        <w:rPr>
          <w:rFonts w:ascii="Times New Roman" w:hAnsi="Times New Roman"/>
          <w:sz w:val="24"/>
          <w:szCs w:val="24"/>
        </w:rPr>
      </w:pPr>
      <w:r w:rsidRPr="00DD4AD4">
        <w:rPr>
          <w:rFonts w:ascii="Times New Roman" w:hAnsi="Times New Roman"/>
          <w:sz w:val="24"/>
          <w:szCs w:val="24"/>
          <w:u w:val="single"/>
        </w:rPr>
        <w:t>Diritti e doveri dei soci</w:t>
      </w:r>
    </w:p>
    <w:p w14:paraId="75DC6433" w14:textId="77777777" w:rsidR="006757F7" w:rsidRPr="00DD4AD4" w:rsidRDefault="005F1E0F"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Art. 1</w:t>
      </w:r>
      <w:r w:rsidR="00161A17" w:rsidRPr="00DD4AD4">
        <w:rPr>
          <w:rFonts w:ascii="Times New Roman" w:hAnsi="Times New Roman" w:cs="Times New Roman"/>
          <w:b/>
          <w:bCs/>
        </w:rPr>
        <w:t>0</w:t>
      </w:r>
      <w:r w:rsidR="006757F7" w:rsidRPr="00DD4AD4">
        <w:rPr>
          <w:rFonts w:ascii="Times New Roman" w:hAnsi="Times New Roman" w:cs="Times New Roman"/>
          <w:b/>
          <w:bCs/>
        </w:rPr>
        <w:t xml:space="preserve">. </w:t>
      </w:r>
      <w:r w:rsidR="006757F7" w:rsidRPr="00DD4AD4">
        <w:rPr>
          <w:rFonts w:ascii="Times New Roman" w:hAnsi="Times New Roman" w:cs="Times New Roman"/>
        </w:rPr>
        <w:t>I soci</w:t>
      </w:r>
      <w:r w:rsidR="006757F7" w:rsidRPr="00DD4AD4">
        <w:rPr>
          <w:rFonts w:ascii="Times New Roman" w:hAnsi="Times New Roman" w:cs="Times New Roman"/>
          <w:vertAlign w:val="superscript"/>
        </w:rPr>
        <w:t xml:space="preserve"> </w:t>
      </w:r>
      <w:r w:rsidR="006757F7" w:rsidRPr="00DD4AD4">
        <w:rPr>
          <w:rFonts w:ascii="Times New Roman" w:hAnsi="Times New Roman" w:cs="Times New Roman"/>
        </w:rPr>
        <w:t xml:space="preserve">hanno il diritto di essere informati </w:t>
      </w:r>
      <w:r w:rsidR="000A76DB" w:rsidRPr="00DD4AD4">
        <w:rPr>
          <w:rFonts w:ascii="Times New Roman" w:hAnsi="Times New Roman" w:cs="Times New Roman"/>
        </w:rPr>
        <w:t xml:space="preserve">su </w:t>
      </w:r>
      <w:r w:rsidR="006757F7" w:rsidRPr="00DD4AD4">
        <w:rPr>
          <w:rFonts w:ascii="Times New Roman" w:hAnsi="Times New Roman" w:cs="Times New Roman"/>
        </w:rPr>
        <w:t>tutte le attività ed iniziative dell’associazione, di partecipare con diritto di voto alle assemblee, di essere eletti alle cariche sociali</w:t>
      </w:r>
      <w:r w:rsidR="00544CC0" w:rsidRPr="00DD4AD4">
        <w:rPr>
          <w:rFonts w:ascii="Times New Roman" w:hAnsi="Times New Roman" w:cs="Times New Roman"/>
        </w:rPr>
        <w:t xml:space="preserve"> </w:t>
      </w:r>
      <w:r w:rsidR="006757F7" w:rsidRPr="00DD4AD4">
        <w:rPr>
          <w:rFonts w:ascii="Times New Roman" w:hAnsi="Times New Roman" w:cs="Times New Roman"/>
        </w:rPr>
        <w:t xml:space="preserve">e di svolgere </w:t>
      </w:r>
      <w:r w:rsidR="00B271CC" w:rsidRPr="00DD4AD4">
        <w:rPr>
          <w:rFonts w:ascii="Times New Roman" w:hAnsi="Times New Roman" w:cs="Times New Roman"/>
        </w:rPr>
        <w:t>le attività</w:t>
      </w:r>
      <w:r w:rsidR="006757F7" w:rsidRPr="00DD4AD4">
        <w:rPr>
          <w:rFonts w:ascii="Times New Roman" w:hAnsi="Times New Roman" w:cs="Times New Roman"/>
        </w:rPr>
        <w:t xml:space="preserve"> com</w:t>
      </w:r>
      <w:r w:rsidR="00B271CC" w:rsidRPr="00DD4AD4">
        <w:rPr>
          <w:rFonts w:ascii="Times New Roman" w:hAnsi="Times New Roman" w:cs="Times New Roman"/>
        </w:rPr>
        <w:t>unemente concordate</w:t>
      </w:r>
      <w:r w:rsidR="006757F7" w:rsidRPr="00DD4AD4">
        <w:rPr>
          <w:rFonts w:ascii="Times New Roman" w:hAnsi="Times New Roman" w:cs="Times New Roman"/>
        </w:rPr>
        <w:t>.</w:t>
      </w:r>
    </w:p>
    <w:p w14:paraId="22FCE999" w14:textId="77777777" w:rsidR="00544CC0" w:rsidRPr="00DD4AD4" w:rsidRDefault="00544CC0"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Ciascun socio ha diritto di esaminare i libri sociali previa richiesta da formularsi al P</w:t>
      </w:r>
      <w:r w:rsidR="004E2211" w:rsidRPr="00DD4AD4">
        <w:rPr>
          <w:rFonts w:ascii="Times New Roman" w:hAnsi="Times New Roman" w:cs="Times New Roman"/>
        </w:rPr>
        <w:t>residente e da eva</w:t>
      </w:r>
      <w:r w:rsidRPr="00DD4AD4">
        <w:rPr>
          <w:rFonts w:ascii="Times New Roman" w:hAnsi="Times New Roman" w:cs="Times New Roman"/>
        </w:rPr>
        <w:t>der</w:t>
      </w:r>
      <w:r w:rsidR="004E2211" w:rsidRPr="00DD4AD4">
        <w:rPr>
          <w:rFonts w:ascii="Times New Roman" w:hAnsi="Times New Roman" w:cs="Times New Roman"/>
        </w:rPr>
        <w:t>si</w:t>
      </w:r>
      <w:r w:rsidRPr="00DD4AD4">
        <w:rPr>
          <w:rFonts w:ascii="Times New Roman" w:hAnsi="Times New Roman" w:cs="Times New Roman"/>
        </w:rPr>
        <w:t xml:space="preserve"> entro 15 giorni.</w:t>
      </w:r>
    </w:p>
    <w:p w14:paraId="5B9A49CE" w14:textId="77777777" w:rsidR="00161A17" w:rsidRPr="00DD4AD4" w:rsidRDefault="00161A1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 xml:space="preserve">Essi hanno, inoltre, il diritto di recedere, </w:t>
      </w:r>
      <w:r w:rsidRPr="00DD4AD4">
        <w:rPr>
          <w:rFonts w:ascii="Times New Roman" w:hAnsi="Times New Roman" w:cs="Times New Roman"/>
          <w:iCs/>
        </w:rPr>
        <w:t xml:space="preserve">con preavviso scritto di almeno </w:t>
      </w:r>
      <w:proofErr w:type="gramStart"/>
      <w:r w:rsidRPr="00DD4AD4">
        <w:rPr>
          <w:rFonts w:ascii="Times New Roman" w:hAnsi="Times New Roman" w:cs="Times New Roman"/>
          <w:iCs/>
        </w:rPr>
        <w:t>8</w:t>
      </w:r>
      <w:proofErr w:type="gramEnd"/>
      <w:r w:rsidRPr="00DD4AD4">
        <w:rPr>
          <w:rFonts w:ascii="Times New Roman" w:hAnsi="Times New Roman" w:cs="Times New Roman"/>
          <w:iCs/>
        </w:rPr>
        <w:t xml:space="preserve"> giorni</w:t>
      </w:r>
      <w:r w:rsidRPr="00DD4AD4">
        <w:rPr>
          <w:rFonts w:ascii="Times New Roman" w:hAnsi="Times New Roman" w:cs="Times New Roman"/>
        </w:rPr>
        <w:t>, dall’appartenenza all’associazione.</w:t>
      </w:r>
    </w:p>
    <w:p w14:paraId="490E38A8" w14:textId="77777777" w:rsidR="00161A17" w:rsidRPr="00DD4AD4" w:rsidRDefault="00161A1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I diritti di partecipazione non sono trasferibili. L</w:t>
      </w:r>
      <w:r w:rsidR="00F35749" w:rsidRPr="00DD4AD4">
        <w:rPr>
          <w:rFonts w:ascii="Times New Roman" w:hAnsi="Times New Roman" w:cs="Times New Roman"/>
        </w:rPr>
        <w:t>a</w:t>
      </w:r>
      <w:r w:rsidRPr="00DD4AD4">
        <w:rPr>
          <w:rFonts w:ascii="Times New Roman" w:hAnsi="Times New Roman" w:cs="Times New Roman"/>
        </w:rPr>
        <w:t xml:space="preserve"> quota associativa ed ogni altra somma versata non è rimborsabile, rivalutabile e trasmissibile. </w:t>
      </w:r>
    </w:p>
    <w:p w14:paraId="41A0502F" w14:textId="77777777" w:rsidR="00F35749" w:rsidRPr="00DD4AD4" w:rsidRDefault="00F35749"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I soci hanno l’obbligo di rispettare e di far rispettare le norme dello statuto e degli eventuali regolamenti.</w:t>
      </w:r>
    </w:p>
    <w:p w14:paraId="3E30FC08" w14:textId="77777777" w:rsidR="00161A17" w:rsidRPr="00DD4AD4" w:rsidRDefault="00161A1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I soci che abbiano cessato di appartenere all’associazione non hanno alcun diritto sul patrimonio della stessa.</w:t>
      </w:r>
    </w:p>
    <w:p w14:paraId="78419A64" w14:textId="77777777" w:rsidR="00161A17" w:rsidRPr="00DD4AD4" w:rsidRDefault="00161A17" w:rsidP="00DD4AD4">
      <w:pPr>
        <w:widowControl w:val="0"/>
        <w:spacing w:line="360" w:lineRule="auto"/>
        <w:jc w:val="both"/>
        <w:rPr>
          <w:b/>
          <w:u w:val="single"/>
        </w:rPr>
      </w:pPr>
      <w:r w:rsidRPr="00DD4AD4">
        <w:rPr>
          <w:b/>
          <w:u w:val="single"/>
        </w:rPr>
        <w:t>Perdita della qualità di socio</w:t>
      </w:r>
    </w:p>
    <w:p w14:paraId="07CCE638" w14:textId="77777777" w:rsidR="00161A17" w:rsidRPr="00DD4AD4" w:rsidRDefault="00161A17" w:rsidP="00DD4AD4">
      <w:pPr>
        <w:pStyle w:val="tx"/>
        <w:widowControl w:val="0"/>
        <w:spacing w:before="0" w:after="0" w:line="360" w:lineRule="auto"/>
        <w:jc w:val="both"/>
      </w:pPr>
      <w:r w:rsidRPr="00DD4AD4">
        <w:rPr>
          <w:b/>
          <w:bCs/>
        </w:rPr>
        <w:t>Art. 11</w:t>
      </w:r>
      <w:r w:rsidR="00D4415A" w:rsidRPr="00DD4AD4">
        <w:rPr>
          <w:b/>
          <w:bCs/>
        </w:rPr>
        <w:t>.</w:t>
      </w:r>
      <w:r w:rsidRPr="00DD4AD4">
        <w:rPr>
          <w:b/>
          <w:bCs/>
        </w:rPr>
        <w:t xml:space="preserve"> </w:t>
      </w:r>
      <w:r w:rsidRPr="00DD4AD4">
        <w:t>La qualità di socio si perde:</w:t>
      </w:r>
    </w:p>
    <w:p w14:paraId="5AA8976F" w14:textId="77777777" w:rsidR="00161A17" w:rsidRPr="00DD4AD4" w:rsidRDefault="00161A17" w:rsidP="00DD4AD4">
      <w:pPr>
        <w:widowControl w:val="0"/>
        <w:numPr>
          <w:ilvl w:val="0"/>
          <w:numId w:val="7"/>
        </w:numPr>
        <w:spacing w:line="360" w:lineRule="auto"/>
        <w:jc w:val="both"/>
      </w:pPr>
      <w:r w:rsidRPr="00DD4AD4">
        <w:t xml:space="preserve">per morte; </w:t>
      </w:r>
    </w:p>
    <w:p w14:paraId="10C653CB" w14:textId="77777777" w:rsidR="00161A17" w:rsidRPr="00DD4AD4" w:rsidRDefault="00161A17" w:rsidP="00DD4AD4">
      <w:pPr>
        <w:widowControl w:val="0"/>
        <w:numPr>
          <w:ilvl w:val="0"/>
          <w:numId w:val="7"/>
        </w:numPr>
        <w:spacing w:line="360" w:lineRule="auto"/>
        <w:jc w:val="both"/>
      </w:pPr>
      <w:r w:rsidRPr="00DD4AD4">
        <w:rPr>
          <w:iCs/>
        </w:rPr>
        <w:lastRenderedPageBreak/>
        <w:t>per morosità nel pagamento della quota associativa</w:t>
      </w:r>
      <w:r w:rsidRPr="00DD4AD4">
        <w:t xml:space="preserve">; </w:t>
      </w:r>
    </w:p>
    <w:p w14:paraId="23895DC0" w14:textId="77777777" w:rsidR="00161A17" w:rsidRPr="00DD4AD4" w:rsidRDefault="00161A17" w:rsidP="00DD4AD4">
      <w:pPr>
        <w:widowControl w:val="0"/>
        <w:numPr>
          <w:ilvl w:val="0"/>
          <w:numId w:val="7"/>
        </w:numPr>
        <w:spacing w:line="360" w:lineRule="auto"/>
        <w:jc w:val="both"/>
      </w:pPr>
      <w:r w:rsidRPr="00DD4AD4">
        <w:t xml:space="preserve">dietro presentazione di dimissioni scritte; </w:t>
      </w:r>
    </w:p>
    <w:p w14:paraId="67DE61C5" w14:textId="77777777" w:rsidR="00161A17" w:rsidRPr="00DD4AD4" w:rsidRDefault="00161A17" w:rsidP="00DD4AD4">
      <w:pPr>
        <w:widowControl w:val="0"/>
        <w:numPr>
          <w:ilvl w:val="0"/>
          <w:numId w:val="7"/>
        </w:numPr>
        <w:spacing w:line="360" w:lineRule="auto"/>
        <w:jc w:val="both"/>
      </w:pPr>
      <w:r w:rsidRPr="00DD4AD4">
        <w:t xml:space="preserve">per esclusione. </w:t>
      </w:r>
    </w:p>
    <w:p w14:paraId="5959A64B" w14:textId="77777777" w:rsidR="00161A17" w:rsidRPr="00DD4AD4" w:rsidRDefault="00161A1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Perdono la qualità di socio per esclusione coloro che si rendono colpevoli di atti di indisciplina e/o comportamenti scorretti ripetuti che costituiscono violazione di norme statutarie e/o regolamenti interni; oppure che senza adeguata ragione si mettano in condizione di inattività prolungata.</w:t>
      </w:r>
    </w:p>
    <w:p w14:paraId="5F4D8261" w14:textId="77777777" w:rsidR="00161A17" w:rsidRPr="00DD4AD4" w:rsidRDefault="00161A1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 xml:space="preserve">La perdita </w:t>
      </w:r>
      <w:r w:rsidR="00F35749" w:rsidRPr="00DD4AD4">
        <w:rPr>
          <w:rFonts w:ascii="Times New Roman" w:hAnsi="Times New Roman" w:cs="Times New Roman"/>
        </w:rPr>
        <w:t>della</w:t>
      </w:r>
      <w:r w:rsidRPr="00DD4AD4">
        <w:rPr>
          <w:rFonts w:ascii="Times New Roman" w:hAnsi="Times New Roman" w:cs="Times New Roman"/>
        </w:rPr>
        <w:t xml:space="preserve"> qualità d</w:t>
      </w:r>
      <w:r w:rsidR="00F35749" w:rsidRPr="00DD4AD4">
        <w:rPr>
          <w:rFonts w:ascii="Times New Roman" w:hAnsi="Times New Roman" w:cs="Times New Roman"/>
        </w:rPr>
        <w:t>i</w:t>
      </w:r>
      <w:r w:rsidRPr="00DD4AD4">
        <w:rPr>
          <w:rFonts w:ascii="Times New Roman" w:hAnsi="Times New Roman" w:cs="Times New Roman"/>
        </w:rPr>
        <w:t xml:space="preserve"> soci</w:t>
      </w:r>
      <w:r w:rsidR="00F35749" w:rsidRPr="00DD4AD4">
        <w:rPr>
          <w:rFonts w:ascii="Times New Roman" w:hAnsi="Times New Roman" w:cs="Times New Roman"/>
        </w:rPr>
        <w:t>o</w:t>
      </w:r>
      <w:r w:rsidRPr="00DD4AD4">
        <w:rPr>
          <w:rFonts w:ascii="Times New Roman" w:hAnsi="Times New Roman" w:cs="Times New Roman"/>
        </w:rPr>
        <w:t xml:space="preserve"> è deliberata dal Consiglio Direttivo</w:t>
      </w:r>
      <w:r w:rsidR="00F35749" w:rsidRPr="00DD4AD4">
        <w:rPr>
          <w:rFonts w:ascii="Times New Roman" w:hAnsi="Times New Roman" w:cs="Times New Roman"/>
        </w:rPr>
        <w:t>.</w:t>
      </w:r>
      <w:r w:rsidRPr="00DD4AD4">
        <w:rPr>
          <w:rFonts w:ascii="Times New Roman" w:hAnsi="Times New Roman" w:cs="Times New Roman"/>
        </w:rPr>
        <w:t xml:space="preserve"> Contro il provvedimento di esclusione</w:t>
      </w:r>
      <w:r w:rsidR="00F35749" w:rsidRPr="00DD4AD4">
        <w:rPr>
          <w:rFonts w:ascii="Times New Roman" w:hAnsi="Times New Roman" w:cs="Times New Roman"/>
        </w:rPr>
        <w:t xml:space="preserve"> di cui alla lettera d)</w:t>
      </w:r>
      <w:r w:rsidRPr="00DD4AD4">
        <w:rPr>
          <w:rFonts w:ascii="Times New Roman" w:hAnsi="Times New Roman" w:cs="Times New Roman"/>
        </w:rPr>
        <w:t xml:space="preserve"> il socio escluso ha 60 di giorni di tempo </w:t>
      </w:r>
      <w:proofErr w:type="gramStart"/>
      <w:r w:rsidRPr="00DD4AD4">
        <w:rPr>
          <w:rFonts w:ascii="Times New Roman" w:hAnsi="Times New Roman" w:cs="Times New Roman"/>
        </w:rPr>
        <w:t>per  fare</w:t>
      </w:r>
      <w:proofErr w:type="gramEnd"/>
      <w:r w:rsidRPr="00DD4AD4">
        <w:rPr>
          <w:rFonts w:ascii="Times New Roman" w:hAnsi="Times New Roman" w:cs="Times New Roman"/>
        </w:rPr>
        <w:t xml:space="preserve"> ricorso all’Assemblea</w:t>
      </w:r>
      <w:r w:rsidR="00F35749" w:rsidRPr="00DD4AD4">
        <w:rPr>
          <w:rFonts w:ascii="Times New Roman" w:hAnsi="Times New Roman" w:cs="Times New Roman"/>
        </w:rPr>
        <w:t xml:space="preserve"> che dovrà deliberare entro e non oltre 60 giorni dal ricorso medesimo.</w:t>
      </w:r>
    </w:p>
    <w:p w14:paraId="3B8FBC19" w14:textId="77777777" w:rsidR="00161A17" w:rsidRPr="00DD4AD4" w:rsidRDefault="00161A17" w:rsidP="00DD4AD4">
      <w:pPr>
        <w:widowControl w:val="0"/>
        <w:spacing w:line="360" w:lineRule="auto"/>
        <w:jc w:val="both"/>
        <w:rPr>
          <w:b/>
          <w:u w:val="single"/>
        </w:rPr>
      </w:pPr>
      <w:r w:rsidRPr="00DD4AD4">
        <w:rPr>
          <w:b/>
          <w:u w:val="single"/>
        </w:rPr>
        <w:t>Volontari</w:t>
      </w:r>
    </w:p>
    <w:p w14:paraId="142FE466" w14:textId="77777777" w:rsidR="00161A17" w:rsidRPr="00DD4AD4" w:rsidRDefault="00161A17" w:rsidP="00DD4AD4">
      <w:pPr>
        <w:widowControl w:val="0"/>
        <w:spacing w:line="360" w:lineRule="auto"/>
        <w:jc w:val="both"/>
      </w:pPr>
      <w:r w:rsidRPr="00DD4AD4">
        <w:rPr>
          <w:b/>
        </w:rPr>
        <w:t>Art. 12.</w:t>
      </w:r>
      <w:r w:rsidRPr="00DD4AD4">
        <w:t xml:space="preserve"> Sono volontari gli associati che aderiscono all’associazione prestando, per libera scelta ed in modo personale, attività spontanea, gratuita, senza fini di lucro, neanche indiretti, ed esclusivamente per fini di solidarietà.</w:t>
      </w:r>
    </w:p>
    <w:p w14:paraId="0C59E451" w14:textId="77777777" w:rsidR="00161A17" w:rsidRPr="00DD4AD4" w:rsidRDefault="00161A17" w:rsidP="00DD4AD4">
      <w:pPr>
        <w:widowControl w:val="0"/>
        <w:spacing w:line="360" w:lineRule="auto"/>
        <w:jc w:val="both"/>
      </w:pPr>
      <w:r w:rsidRPr="00DD4AD4">
        <w:t xml:space="preserve">L'attività del volontario non può essere retribuita in alcun modo nemmeno dal beneficiario. </w:t>
      </w:r>
    </w:p>
    <w:p w14:paraId="6F98A0EF" w14:textId="77777777" w:rsidR="00161A17" w:rsidRPr="00DD4AD4" w:rsidRDefault="00161A17" w:rsidP="00DD4AD4">
      <w:pPr>
        <w:widowControl w:val="0"/>
        <w:spacing w:line="360" w:lineRule="auto"/>
        <w:jc w:val="both"/>
      </w:pPr>
      <w:r w:rsidRPr="00DD4AD4">
        <w:t>Al volontario possono essere rimborsate dall'associazione soltanto le spese effettivamente sostenute e documentate per l'attività prestata, entro limiti massimi e alle condizioni preventivamente stabilite dall'associazione. Sono in ogni caso vietati rimborsi spese di tipo forfetario.</w:t>
      </w:r>
    </w:p>
    <w:p w14:paraId="4D62E2CA" w14:textId="77777777" w:rsidR="00161A17" w:rsidRPr="00DD4AD4" w:rsidRDefault="00161A17" w:rsidP="00DD4AD4">
      <w:pPr>
        <w:widowControl w:val="0"/>
        <w:autoSpaceDE w:val="0"/>
        <w:autoSpaceDN w:val="0"/>
        <w:adjustRightInd w:val="0"/>
        <w:spacing w:line="360" w:lineRule="auto"/>
        <w:jc w:val="both"/>
      </w:pPr>
      <w:r w:rsidRPr="00DD4AD4">
        <w:t>La qualità di volontario è incompatibile con qualsiasi forma di rapporto di lavoro subordinato o autonomo e con ogni altro rapporto di lavoro retribuito con l'ente di cui il volontario è socio o associato o tramite il quale svolge la propria attività volontaria.</w:t>
      </w:r>
    </w:p>
    <w:p w14:paraId="65A343DC" w14:textId="77777777" w:rsidR="00161A17" w:rsidRPr="00DD4AD4" w:rsidRDefault="00161A17" w:rsidP="00DD4AD4">
      <w:pPr>
        <w:widowControl w:val="0"/>
        <w:autoSpaceDE w:val="0"/>
        <w:autoSpaceDN w:val="0"/>
        <w:adjustRightInd w:val="0"/>
        <w:spacing w:line="360" w:lineRule="auto"/>
        <w:jc w:val="both"/>
      </w:pPr>
      <w:r w:rsidRPr="00DD4AD4">
        <w:t>Non si considera volontario l'associato che</w:t>
      </w:r>
      <w:r w:rsidR="00CF7674" w:rsidRPr="00DD4AD4">
        <w:t xml:space="preserve"> </w:t>
      </w:r>
      <w:r w:rsidRPr="00DD4AD4">
        <w:t>occasionalmente coadiuvi gli organi sociali nello svolgimento delle loro funzioni.</w:t>
      </w:r>
    </w:p>
    <w:p w14:paraId="436F3F04" w14:textId="77777777" w:rsidR="00161A17" w:rsidRPr="00DD4AD4" w:rsidRDefault="00161A1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 xml:space="preserve">I soci che prestano attività di volontariato ai sensi dell’art. 18, comma 1, del </w:t>
      </w:r>
      <w:proofErr w:type="spellStart"/>
      <w:r w:rsidRPr="00DD4AD4">
        <w:rPr>
          <w:rFonts w:ascii="Times New Roman" w:hAnsi="Times New Roman" w:cs="Times New Roman"/>
        </w:rPr>
        <w:t>D.Lgs.</w:t>
      </w:r>
      <w:proofErr w:type="spellEnd"/>
      <w:r w:rsidRPr="00DD4AD4">
        <w:rPr>
          <w:rFonts w:ascii="Times New Roman" w:hAnsi="Times New Roman" w:cs="Times New Roman"/>
        </w:rPr>
        <w:t xml:space="preserve"> n. 117/2017 sono assicurati contro gli infortuni e le malattie, connessi allo svolgimento dell’attività stessa, nonché per la responsabilità civile verso terzi.</w:t>
      </w:r>
    </w:p>
    <w:p w14:paraId="1DD14C1B" w14:textId="77777777" w:rsidR="00161A17" w:rsidRPr="00DD4AD4" w:rsidRDefault="00161A17" w:rsidP="00DD4AD4">
      <w:pPr>
        <w:widowControl w:val="0"/>
        <w:spacing w:line="360" w:lineRule="auto"/>
        <w:jc w:val="both"/>
      </w:pPr>
      <w:r w:rsidRPr="00DD4AD4">
        <w:t>I soci volontari sono iscritti in un apposito registro.</w:t>
      </w:r>
    </w:p>
    <w:p w14:paraId="01615E83" w14:textId="77777777" w:rsidR="00161A17" w:rsidRPr="00DD4AD4" w:rsidRDefault="00161A17" w:rsidP="00DD4AD4">
      <w:pPr>
        <w:pStyle w:val="NormaleWeb"/>
        <w:widowControl w:val="0"/>
        <w:spacing w:before="0" w:beforeAutospacing="0" w:after="0" w:afterAutospacing="0" w:line="360" w:lineRule="auto"/>
        <w:jc w:val="both"/>
        <w:rPr>
          <w:rFonts w:ascii="Times New Roman" w:hAnsi="Times New Roman" w:cs="Times New Roman"/>
          <w:b/>
          <w:bCs/>
          <w:u w:val="single"/>
        </w:rPr>
      </w:pPr>
      <w:r w:rsidRPr="00DD4AD4">
        <w:rPr>
          <w:rFonts w:ascii="Times New Roman" w:hAnsi="Times New Roman" w:cs="Times New Roman"/>
          <w:b/>
          <w:bCs/>
          <w:u w:val="single"/>
        </w:rPr>
        <w:t>Sostenitori</w:t>
      </w:r>
      <w:r w:rsidR="00153184" w:rsidRPr="00DD4AD4">
        <w:rPr>
          <w:rFonts w:ascii="Times New Roman" w:hAnsi="Times New Roman" w:cs="Times New Roman"/>
          <w:b/>
          <w:bCs/>
          <w:u w:val="single"/>
        </w:rPr>
        <w:t xml:space="preserve"> </w:t>
      </w:r>
    </w:p>
    <w:p w14:paraId="0F736BA2" w14:textId="77777777" w:rsidR="00161A17" w:rsidRPr="00DD4AD4" w:rsidRDefault="00161A1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 xml:space="preserve">Art. 13. </w:t>
      </w:r>
      <w:r w:rsidRPr="00DD4AD4">
        <w:rPr>
          <w:rFonts w:ascii="Times New Roman" w:hAnsi="Times New Roman" w:cs="Times New Roman"/>
        </w:rPr>
        <w:t>Possono altresì essere riconosciuti in qualità di sostenitori tutte le persone che, condividendone gli ideali, danno un loro contributo economico libero e volontario. I sostenitori non hanno diritto di voto, non hanno il diritto di elettorato attivo e passivo ma hanno il diritto ad essere informati delle iniziative che vengono di volta in volta intraprese dall’associazione.</w:t>
      </w:r>
    </w:p>
    <w:p w14:paraId="59F4E77D" w14:textId="77777777" w:rsidR="00161A17" w:rsidRPr="00DD4AD4" w:rsidRDefault="00161A17" w:rsidP="00DD4AD4">
      <w:pPr>
        <w:widowControl w:val="0"/>
        <w:autoSpaceDE w:val="0"/>
        <w:autoSpaceDN w:val="0"/>
        <w:adjustRightInd w:val="0"/>
        <w:spacing w:line="360" w:lineRule="auto"/>
        <w:jc w:val="both"/>
        <w:rPr>
          <w:b/>
          <w:u w:val="single"/>
        </w:rPr>
      </w:pPr>
      <w:r w:rsidRPr="00DD4AD4">
        <w:rPr>
          <w:b/>
          <w:u w:val="single"/>
        </w:rPr>
        <w:t>Lavoratori</w:t>
      </w:r>
    </w:p>
    <w:p w14:paraId="23619040" w14:textId="77777777" w:rsidR="00161A17" w:rsidRPr="00DD4AD4" w:rsidRDefault="00161A17" w:rsidP="00DD4AD4">
      <w:pPr>
        <w:widowControl w:val="0"/>
        <w:autoSpaceDE w:val="0"/>
        <w:autoSpaceDN w:val="0"/>
        <w:adjustRightInd w:val="0"/>
        <w:spacing w:line="360" w:lineRule="auto"/>
        <w:jc w:val="both"/>
      </w:pPr>
      <w:r w:rsidRPr="00DD4AD4">
        <w:rPr>
          <w:b/>
        </w:rPr>
        <w:lastRenderedPageBreak/>
        <w:t>Art. 14.</w:t>
      </w:r>
      <w:r w:rsidRPr="00DD4AD4">
        <w:t xml:space="preserve"> L’associazione può assumere lavoratori dipendenti o avvalersi di prestazioni di lavoro autonomo o di altra natura esclusivamente nei limiti necessari al proprio regolare funzionamento, oppure nei limiti occorrenti a qualificare o specializzare l’attività svolta. In ogni caso, il numero dei lavoratori impiegati nell’attività non può essere superiore al cinquanta per cento de</w:t>
      </w:r>
      <w:r w:rsidR="00153184" w:rsidRPr="00DD4AD4">
        <w:t>l</w:t>
      </w:r>
      <w:r w:rsidRPr="00DD4AD4">
        <w:t xml:space="preserve"> numero dei volontari.</w:t>
      </w:r>
    </w:p>
    <w:p w14:paraId="70E79D58" w14:textId="77777777" w:rsidR="006757F7" w:rsidRPr="00DD4AD4" w:rsidRDefault="006757F7" w:rsidP="00DD4AD4">
      <w:pPr>
        <w:pStyle w:val="Titolo2"/>
        <w:keepNext w:val="0"/>
        <w:rPr>
          <w:rFonts w:ascii="Times New Roman" w:hAnsi="Times New Roman"/>
        </w:rPr>
      </w:pPr>
      <w:r w:rsidRPr="00DD4AD4">
        <w:rPr>
          <w:rFonts w:ascii="Times New Roman" w:hAnsi="Times New Roman"/>
          <w:u w:val="single"/>
        </w:rPr>
        <w:t>Organi Sociali e Cariche Elettive</w:t>
      </w:r>
    </w:p>
    <w:p w14:paraId="008C3EB8"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 xml:space="preserve">Art. </w:t>
      </w:r>
      <w:r w:rsidR="00067316" w:rsidRPr="00DD4AD4">
        <w:rPr>
          <w:rFonts w:ascii="Times New Roman" w:hAnsi="Times New Roman" w:cs="Times New Roman"/>
          <w:b/>
          <w:bCs/>
        </w:rPr>
        <w:t>1</w:t>
      </w:r>
      <w:r w:rsidR="00161A17" w:rsidRPr="00DD4AD4">
        <w:rPr>
          <w:rFonts w:ascii="Times New Roman" w:hAnsi="Times New Roman" w:cs="Times New Roman"/>
          <w:b/>
          <w:bCs/>
        </w:rPr>
        <w:t>5</w:t>
      </w:r>
      <w:r w:rsidRPr="00DD4AD4">
        <w:rPr>
          <w:rFonts w:ascii="Times New Roman" w:hAnsi="Times New Roman" w:cs="Times New Roman"/>
          <w:b/>
          <w:bCs/>
        </w:rPr>
        <w:t xml:space="preserve">. </w:t>
      </w:r>
      <w:r w:rsidRPr="00DD4AD4">
        <w:rPr>
          <w:rFonts w:ascii="Times New Roman" w:hAnsi="Times New Roman" w:cs="Times New Roman"/>
        </w:rPr>
        <w:t>Sono organi dell’associazione:</w:t>
      </w:r>
    </w:p>
    <w:p w14:paraId="1F4ED52A" w14:textId="77777777" w:rsidR="006757F7" w:rsidRPr="00DD4AD4" w:rsidRDefault="006757F7" w:rsidP="00DD4AD4">
      <w:pPr>
        <w:pStyle w:val="NormaleWeb"/>
        <w:widowControl w:val="0"/>
        <w:numPr>
          <w:ilvl w:val="0"/>
          <w:numId w:val="8"/>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l’Assemblea dei soci;</w:t>
      </w:r>
    </w:p>
    <w:p w14:paraId="2E546834" w14:textId="77777777" w:rsidR="006757F7" w:rsidRPr="00DD4AD4" w:rsidRDefault="006757F7" w:rsidP="00DD4AD4">
      <w:pPr>
        <w:pStyle w:val="NormaleWeb"/>
        <w:widowControl w:val="0"/>
        <w:numPr>
          <w:ilvl w:val="0"/>
          <w:numId w:val="8"/>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il Consiglio Direttivo;</w:t>
      </w:r>
    </w:p>
    <w:p w14:paraId="772E5DDA" w14:textId="77777777" w:rsidR="005072FA" w:rsidRPr="00DD4AD4" w:rsidRDefault="005072FA" w:rsidP="00DD4AD4">
      <w:pPr>
        <w:pStyle w:val="NormaleWeb"/>
        <w:widowControl w:val="0"/>
        <w:numPr>
          <w:ilvl w:val="0"/>
          <w:numId w:val="8"/>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Cs/>
          <w:iCs/>
        </w:rPr>
        <w:t>l’Orga</w:t>
      </w:r>
      <w:r w:rsidR="003235E1" w:rsidRPr="00DD4AD4">
        <w:rPr>
          <w:rFonts w:ascii="Times New Roman" w:hAnsi="Times New Roman" w:cs="Times New Roman"/>
          <w:bCs/>
          <w:iCs/>
        </w:rPr>
        <w:t>no di controllo, laddove eletto;</w:t>
      </w:r>
    </w:p>
    <w:p w14:paraId="48D37D47" w14:textId="77777777" w:rsidR="003235E1" w:rsidRPr="00DD4AD4" w:rsidRDefault="003235E1" w:rsidP="00DD4AD4">
      <w:pPr>
        <w:pStyle w:val="NormaleWeb"/>
        <w:widowControl w:val="0"/>
        <w:numPr>
          <w:ilvl w:val="0"/>
          <w:numId w:val="8"/>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Cs/>
          <w:iCs/>
        </w:rPr>
        <w:t>il Revisore dei conti, laddove eletto.</w:t>
      </w:r>
    </w:p>
    <w:p w14:paraId="7479DF70"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Tutte le cariche sociali sono elettive e gratuite</w:t>
      </w:r>
      <w:r w:rsidR="00664FF1" w:rsidRPr="00DD4AD4">
        <w:rPr>
          <w:rFonts w:ascii="Times New Roman" w:hAnsi="Times New Roman" w:cs="Times New Roman"/>
        </w:rPr>
        <w:t>,</w:t>
      </w:r>
      <w:r w:rsidR="00B0360E" w:rsidRPr="00DD4AD4">
        <w:rPr>
          <w:rFonts w:ascii="Times New Roman" w:hAnsi="Times New Roman" w:cs="Times New Roman"/>
        </w:rPr>
        <w:t xml:space="preserve"> salvo il rimborso delle spese effettivamente sostenute e documentate per l’attività prestata ai fini dello svolgimento della funzione</w:t>
      </w:r>
      <w:r w:rsidRPr="00DD4AD4">
        <w:rPr>
          <w:rFonts w:ascii="Times New Roman" w:hAnsi="Times New Roman" w:cs="Times New Roman"/>
        </w:rPr>
        <w:t>.</w:t>
      </w:r>
    </w:p>
    <w:p w14:paraId="027DB2F1"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b/>
          <w:bCs/>
          <w:u w:val="single"/>
        </w:rPr>
      </w:pPr>
      <w:r w:rsidRPr="00DD4AD4">
        <w:rPr>
          <w:rFonts w:ascii="Times New Roman" w:hAnsi="Times New Roman" w:cs="Times New Roman"/>
          <w:b/>
          <w:bCs/>
          <w:u w:val="single"/>
        </w:rPr>
        <w:t>L’Assemblea</w:t>
      </w:r>
    </w:p>
    <w:p w14:paraId="2B4686B8" w14:textId="77777777" w:rsidR="00630D52"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 xml:space="preserve">Art. </w:t>
      </w:r>
      <w:r w:rsidR="00067316" w:rsidRPr="00DD4AD4">
        <w:rPr>
          <w:rFonts w:ascii="Times New Roman" w:hAnsi="Times New Roman" w:cs="Times New Roman"/>
          <w:b/>
          <w:bCs/>
        </w:rPr>
        <w:t>1</w:t>
      </w:r>
      <w:r w:rsidR="008411A9" w:rsidRPr="00DD4AD4">
        <w:rPr>
          <w:rFonts w:ascii="Times New Roman" w:hAnsi="Times New Roman" w:cs="Times New Roman"/>
          <w:b/>
          <w:bCs/>
        </w:rPr>
        <w:t>6</w:t>
      </w:r>
      <w:r w:rsidRPr="00DD4AD4">
        <w:rPr>
          <w:rFonts w:ascii="Times New Roman" w:hAnsi="Times New Roman" w:cs="Times New Roman"/>
          <w:b/>
          <w:bCs/>
        </w:rPr>
        <w:t xml:space="preserve">. </w:t>
      </w:r>
      <w:r w:rsidRPr="00DD4AD4">
        <w:rPr>
          <w:rFonts w:ascii="Times New Roman" w:hAnsi="Times New Roman" w:cs="Times New Roman"/>
        </w:rPr>
        <w:t>L’Assemblea è organo sovrano ed è composta da tutti i soci</w:t>
      </w:r>
      <w:r w:rsidR="00A00A39" w:rsidRPr="00DD4AD4">
        <w:rPr>
          <w:rFonts w:ascii="Times New Roman" w:hAnsi="Times New Roman" w:cs="Times New Roman"/>
        </w:rPr>
        <w:t xml:space="preserve"> e ciascuno associato ha </w:t>
      </w:r>
      <w:r w:rsidR="00630D52" w:rsidRPr="00DD4AD4">
        <w:rPr>
          <w:rFonts w:ascii="Times New Roman" w:hAnsi="Times New Roman" w:cs="Times New Roman"/>
        </w:rPr>
        <w:t xml:space="preserve">diritto </w:t>
      </w:r>
      <w:r w:rsidR="00153184" w:rsidRPr="00DD4AD4">
        <w:rPr>
          <w:rFonts w:ascii="Times New Roman" w:hAnsi="Times New Roman" w:cs="Times New Roman"/>
        </w:rPr>
        <w:t>a un</w:t>
      </w:r>
      <w:r w:rsidR="00A00A39" w:rsidRPr="00DD4AD4">
        <w:rPr>
          <w:rFonts w:ascii="Times New Roman" w:hAnsi="Times New Roman" w:cs="Times New Roman"/>
        </w:rPr>
        <w:t xml:space="preserve"> voto</w:t>
      </w:r>
      <w:r w:rsidR="00630D52" w:rsidRPr="00DD4AD4">
        <w:rPr>
          <w:rFonts w:ascii="Times New Roman" w:hAnsi="Times New Roman" w:cs="Times New Roman"/>
        </w:rPr>
        <w:t xml:space="preserve"> se iscritto nel libro degli associati da almeno tre mesi</w:t>
      </w:r>
      <w:r w:rsidRPr="00DD4AD4">
        <w:rPr>
          <w:rFonts w:ascii="Times New Roman" w:hAnsi="Times New Roman" w:cs="Times New Roman"/>
        </w:rPr>
        <w:t>.</w:t>
      </w:r>
    </w:p>
    <w:p w14:paraId="4BAAF90B"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L’Assemblea è presieduta di norma dal Presidente che la convoca:</w:t>
      </w:r>
    </w:p>
    <w:p w14:paraId="7920EE50" w14:textId="77777777" w:rsidR="006757F7" w:rsidRPr="00DD4AD4" w:rsidRDefault="006757F7" w:rsidP="00DD4AD4">
      <w:pPr>
        <w:pStyle w:val="NormaleWeb"/>
        <w:widowControl w:val="0"/>
        <w:numPr>
          <w:ilvl w:val="0"/>
          <w:numId w:val="10"/>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 xml:space="preserve">almeno una volta all’anno; </w:t>
      </w:r>
    </w:p>
    <w:p w14:paraId="7F6372A9" w14:textId="77777777" w:rsidR="00B40DE2" w:rsidRPr="00DD4AD4" w:rsidRDefault="006757F7" w:rsidP="00DD4AD4">
      <w:pPr>
        <w:pStyle w:val="NormaleWeb"/>
        <w:widowControl w:val="0"/>
        <w:numPr>
          <w:ilvl w:val="0"/>
          <w:numId w:val="10"/>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 xml:space="preserve">entro quattro mesi dalla chiusura dell’esercizio, per l’approvazione del </w:t>
      </w:r>
      <w:r w:rsidR="00B40DE2" w:rsidRPr="00DD4AD4">
        <w:rPr>
          <w:rFonts w:ascii="Times New Roman" w:hAnsi="Times New Roman" w:cs="Times New Roman"/>
        </w:rPr>
        <w:t>bilancio;</w:t>
      </w:r>
    </w:p>
    <w:p w14:paraId="2532CA7D" w14:textId="77777777" w:rsidR="006757F7" w:rsidRPr="00DD4AD4" w:rsidRDefault="006757F7" w:rsidP="00DD4AD4">
      <w:pPr>
        <w:pStyle w:val="NormaleWeb"/>
        <w:widowControl w:val="0"/>
        <w:numPr>
          <w:ilvl w:val="0"/>
          <w:numId w:val="10"/>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ogni qualvolta lo ritenga necessario il Consiglio Direttivo;</w:t>
      </w:r>
    </w:p>
    <w:p w14:paraId="288ED216" w14:textId="77777777" w:rsidR="006757F7" w:rsidRPr="00DD4AD4" w:rsidRDefault="006757F7" w:rsidP="00DD4AD4">
      <w:pPr>
        <w:pStyle w:val="NormaleWeb"/>
        <w:widowControl w:val="0"/>
        <w:numPr>
          <w:ilvl w:val="0"/>
          <w:numId w:val="10"/>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quando ne è fatta richiesta motivata da almeno un decimo degli associati.</w:t>
      </w:r>
    </w:p>
    <w:p w14:paraId="0A1E6412"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Per convocare l’Assemblea, il Consiglio Direttivo si riunisce in seduta, delibera il giorno e l’ora della prima convocazione e il giorno e l’ora della seconda convocazione, che deve avvenire almeno il giorno successivo alla prima.</w:t>
      </w:r>
    </w:p>
    <w:p w14:paraId="4AF1C45B" w14:textId="77777777" w:rsidR="00DA764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iCs/>
        </w:rPr>
      </w:pPr>
      <w:r w:rsidRPr="00DD4AD4">
        <w:rPr>
          <w:rFonts w:ascii="Times New Roman" w:hAnsi="Times New Roman" w:cs="Times New Roman"/>
          <w:b/>
        </w:rPr>
        <w:t>Art. 1</w:t>
      </w:r>
      <w:r w:rsidR="008411A9" w:rsidRPr="00DD4AD4">
        <w:rPr>
          <w:rFonts w:ascii="Times New Roman" w:hAnsi="Times New Roman" w:cs="Times New Roman"/>
          <w:b/>
        </w:rPr>
        <w:t>7</w:t>
      </w:r>
      <w:r w:rsidRPr="00DD4AD4">
        <w:rPr>
          <w:rFonts w:ascii="Times New Roman" w:hAnsi="Times New Roman" w:cs="Times New Roman"/>
          <w:b/>
        </w:rPr>
        <w:t>.</w:t>
      </w:r>
      <w:r w:rsidRPr="00DD4AD4">
        <w:rPr>
          <w:rFonts w:ascii="Times New Roman" w:hAnsi="Times New Roman" w:cs="Times New Roman"/>
        </w:rPr>
        <w:t xml:space="preserve"> L</w:t>
      </w:r>
      <w:r w:rsidR="00153184" w:rsidRPr="00DD4AD4">
        <w:rPr>
          <w:rFonts w:ascii="Times New Roman" w:hAnsi="Times New Roman" w:cs="Times New Roman"/>
        </w:rPr>
        <w:t>’Assemblea</w:t>
      </w:r>
      <w:r w:rsidR="005E372D" w:rsidRPr="00DD4AD4">
        <w:rPr>
          <w:rFonts w:ascii="Times New Roman" w:hAnsi="Times New Roman" w:cs="Times New Roman"/>
        </w:rPr>
        <w:t>,</w:t>
      </w:r>
      <w:r w:rsidRPr="00DD4AD4">
        <w:rPr>
          <w:rFonts w:ascii="Times New Roman" w:hAnsi="Times New Roman" w:cs="Times New Roman"/>
        </w:rPr>
        <w:t xml:space="preserve"> </w:t>
      </w:r>
      <w:r w:rsidR="00153184" w:rsidRPr="00DD4AD4">
        <w:rPr>
          <w:rFonts w:ascii="Times New Roman" w:hAnsi="Times New Roman" w:cs="Times New Roman"/>
        </w:rPr>
        <w:t xml:space="preserve">è </w:t>
      </w:r>
      <w:r w:rsidRPr="00DD4AD4">
        <w:rPr>
          <w:rFonts w:ascii="Times New Roman" w:hAnsi="Times New Roman" w:cs="Times New Roman"/>
        </w:rPr>
        <w:t>convocat</w:t>
      </w:r>
      <w:r w:rsidR="00153184" w:rsidRPr="00DD4AD4">
        <w:rPr>
          <w:rFonts w:ascii="Times New Roman" w:hAnsi="Times New Roman" w:cs="Times New Roman"/>
        </w:rPr>
        <w:t>a</w:t>
      </w:r>
      <w:r w:rsidRPr="00DD4AD4">
        <w:rPr>
          <w:rFonts w:ascii="Times New Roman" w:hAnsi="Times New Roman" w:cs="Times New Roman"/>
        </w:rPr>
        <w:t xml:space="preserve"> </w:t>
      </w:r>
      <w:r w:rsidR="00DA7647" w:rsidRPr="00DD4AD4">
        <w:rPr>
          <w:rFonts w:ascii="Times New Roman" w:hAnsi="Times New Roman" w:cs="Times New Roman"/>
        </w:rPr>
        <w:t xml:space="preserve">almeno </w:t>
      </w:r>
      <w:proofErr w:type="gramStart"/>
      <w:r w:rsidR="00DA7647" w:rsidRPr="00DD4AD4">
        <w:rPr>
          <w:rFonts w:ascii="Times New Roman" w:hAnsi="Times New Roman" w:cs="Times New Roman"/>
        </w:rPr>
        <w:t>10</w:t>
      </w:r>
      <w:proofErr w:type="gramEnd"/>
      <w:r w:rsidR="00DA7647" w:rsidRPr="00DD4AD4">
        <w:rPr>
          <w:rFonts w:ascii="Times New Roman" w:hAnsi="Times New Roman" w:cs="Times New Roman"/>
        </w:rPr>
        <w:t xml:space="preserve"> giorni prima del giorno previsto</w:t>
      </w:r>
      <w:r w:rsidR="00DA7647" w:rsidRPr="00DD4AD4">
        <w:rPr>
          <w:rFonts w:ascii="Times New Roman" w:hAnsi="Times New Roman" w:cs="Times New Roman"/>
          <w:iCs/>
        </w:rPr>
        <w:t xml:space="preserve"> </w:t>
      </w:r>
      <w:r w:rsidRPr="00DD4AD4">
        <w:rPr>
          <w:rFonts w:ascii="Times New Roman" w:hAnsi="Times New Roman" w:cs="Times New Roman"/>
          <w:iCs/>
        </w:rPr>
        <w:t>mediante invio di lettera raccomandata</w:t>
      </w:r>
      <w:r w:rsidR="00DA7647" w:rsidRPr="00DD4AD4">
        <w:rPr>
          <w:rFonts w:ascii="Times New Roman" w:hAnsi="Times New Roman" w:cs="Times New Roman"/>
          <w:iCs/>
        </w:rPr>
        <w:t xml:space="preserve"> </w:t>
      </w:r>
      <w:proofErr w:type="spellStart"/>
      <w:r w:rsidR="00DA7647" w:rsidRPr="00DD4AD4">
        <w:rPr>
          <w:rFonts w:ascii="Times New Roman" w:hAnsi="Times New Roman" w:cs="Times New Roman"/>
          <w:iCs/>
        </w:rPr>
        <w:t>a.r.</w:t>
      </w:r>
      <w:proofErr w:type="spellEnd"/>
      <w:r w:rsidR="00DA7647" w:rsidRPr="00DD4AD4">
        <w:rPr>
          <w:rFonts w:ascii="Times New Roman" w:hAnsi="Times New Roman" w:cs="Times New Roman"/>
          <w:iCs/>
        </w:rPr>
        <w:t>, ovvero consegnata a mano, debitamente controfirmata, a mezzo sms, telefax</w:t>
      </w:r>
      <w:r w:rsidRPr="00DD4AD4">
        <w:rPr>
          <w:rFonts w:ascii="Times New Roman" w:hAnsi="Times New Roman" w:cs="Times New Roman"/>
          <w:iCs/>
        </w:rPr>
        <w:t xml:space="preserve"> </w:t>
      </w:r>
      <w:r w:rsidR="00CA6515" w:rsidRPr="00DD4AD4">
        <w:rPr>
          <w:rFonts w:ascii="Times New Roman" w:hAnsi="Times New Roman" w:cs="Times New Roman"/>
          <w:iCs/>
        </w:rPr>
        <w:t>o e-mail</w:t>
      </w:r>
      <w:r w:rsidR="00DA7647" w:rsidRPr="00DD4AD4">
        <w:rPr>
          <w:rFonts w:ascii="Times New Roman" w:hAnsi="Times New Roman" w:cs="Times New Roman"/>
          <w:iCs/>
        </w:rPr>
        <w:t>, ovvero con altri mezzi tecnologici che garantiscano la certezza dell’avvenuta ricezione della convocazione.</w:t>
      </w:r>
    </w:p>
    <w:p w14:paraId="3806AB47"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L’avviso di convocazione deve contenere il giorno, l’ora</w:t>
      </w:r>
      <w:r w:rsidR="00067316" w:rsidRPr="00DD4AD4">
        <w:rPr>
          <w:rFonts w:ascii="Times New Roman" w:hAnsi="Times New Roman" w:cs="Times New Roman"/>
        </w:rPr>
        <w:t xml:space="preserve"> e sede della convocazione,</w:t>
      </w:r>
      <w:r w:rsidRPr="00DD4AD4">
        <w:rPr>
          <w:rFonts w:ascii="Times New Roman" w:hAnsi="Times New Roman" w:cs="Times New Roman"/>
        </w:rPr>
        <w:t xml:space="preserve"> l’ordine del giorno con i punti oggetto del dibattimento.</w:t>
      </w:r>
    </w:p>
    <w:p w14:paraId="72E5A2EC" w14:textId="77777777" w:rsidR="00DA7647" w:rsidRPr="00DD4AD4" w:rsidRDefault="00DA764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iCs/>
        </w:rPr>
        <w:t>All</w:t>
      </w:r>
      <w:r w:rsidR="00153184" w:rsidRPr="00DD4AD4">
        <w:rPr>
          <w:rFonts w:ascii="Times New Roman" w:hAnsi="Times New Roman" w:cs="Times New Roman"/>
          <w:iCs/>
        </w:rPr>
        <w:t>’</w:t>
      </w:r>
      <w:r w:rsidRPr="00DD4AD4">
        <w:rPr>
          <w:rFonts w:ascii="Times New Roman" w:hAnsi="Times New Roman" w:cs="Times New Roman"/>
          <w:iCs/>
        </w:rPr>
        <w:t>Assemble</w:t>
      </w:r>
      <w:r w:rsidR="00153184" w:rsidRPr="00DD4AD4">
        <w:rPr>
          <w:rFonts w:ascii="Times New Roman" w:hAnsi="Times New Roman" w:cs="Times New Roman"/>
          <w:iCs/>
        </w:rPr>
        <w:t>a</w:t>
      </w:r>
      <w:r w:rsidRPr="00DD4AD4">
        <w:rPr>
          <w:rFonts w:ascii="Times New Roman" w:hAnsi="Times New Roman" w:cs="Times New Roman"/>
          <w:iCs/>
        </w:rPr>
        <w:t xml:space="preserve"> sono convocati </w:t>
      </w:r>
      <w:r w:rsidRPr="00DD4AD4">
        <w:rPr>
          <w:rFonts w:ascii="Times New Roman" w:hAnsi="Times New Roman" w:cs="Times New Roman"/>
        </w:rPr>
        <w:t xml:space="preserve">tutti i soci, anche se sospesi o esclusi in attesa di giudizio definitivo dell’Assemblea. </w:t>
      </w:r>
    </w:p>
    <w:p w14:paraId="6EA839A8" w14:textId="77777777" w:rsidR="00CD06DF" w:rsidRPr="00DD4AD4" w:rsidRDefault="00CD06DF"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Art. 1</w:t>
      </w:r>
      <w:r w:rsidR="008411A9" w:rsidRPr="00DD4AD4">
        <w:rPr>
          <w:rFonts w:ascii="Times New Roman" w:hAnsi="Times New Roman" w:cs="Times New Roman"/>
          <w:b/>
          <w:bCs/>
        </w:rPr>
        <w:t>8</w:t>
      </w:r>
      <w:r w:rsidRPr="00DD4AD4">
        <w:rPr>
          <w:rFonts w:ascii="Times New Roman" w:hAnsi="Times New Roman" w:cs="Times New Roman"/>
          <w:b/>
          <w:bCs/>
        </w:rPr>
        <w:t xml:space="preserve">. </w:t>
      </w:r>
      <w:r w:rsidRPr="00DD4AD4">
        <w:rPr>
          <w:rFonts w:ascii="Times New Roman" w:hAnsi="Times New Roman" w:cs="Times New Roman"/>
        </w:rPr>
        <w:t>L’Assemblea ha i seguenti compiti:</w:t>
      </w:r>
    </w:p>
    <w:p w14:paraId="46B8E109" w14:textId="77777777" w:rsidR="00CD06DF" w:rsidRPr="00DD4AD4" w:rsidRDefault="00CD06DF" w:rsidP="00DD4AD4">
      <w:pPr>
        <w:widowControl w:val="0"/>
        <w:numPr>
          <w:ilvl w:val="0"/>
          <w:numId w:val="2"/>
        </w:numPr>
        <w:spacing w:line="360" w:lineRule="auto"/>
        <w:jc w:val="both"/>
      </w:pPr>
      <w:r w:rsidRPr="00DD4AD4">
        <w:lastRenderedPageBreak/>
        <w:t>discute ed approva il bilancio</w:t>
      </w:r>
      <w:r w:rsidR="003235E1" w:rsidRPr="00DD4AD4">
        <w:t>;</w:t>
      </w:r>
      <w:r w:rsidR="00FD451D" w:rsidRPr="00DD4AD4">
        <w:t xml:space="preserve"> </w:t>
      </w:r>
    </w:p>
    <w:p w14:paraId="3D9DEB9D" w14:textId="77777777" w:rsidR="00141756" w:rsidRPr="00DD4AD4" w:rsidRDefault="00141756" w:rsidP="00DD4AD4">
      <w:pPr>
        <w:widowControl w:val="0"/>
        <w:numPr>
          <w:ilvl w:val="0"/>
          <w:numId w:val="2"/>
        </w:numPr>
        <w:spacing w:line="360" w:lineRule="auto"/>
        <w:jc w:val="both"/>
      </w:pPr>
      <w:r w:rsidRPr="00DD4AD4">
        <w:t>approva il bilancio sociale quando previsto dalla legge;</w:t>
      </w:r>
    </w:p>
    <w:p w14:paraId="6E64BB9A" w14:textId="77777777" w:rsidR="00CD06DF" w:rsidRPr="00DD4AD4" w:rsidRDefault="00CD06DF" w:rsidP="00DD4AD4">
      <w:pPr>
        <w:widowControl w:val="0"/>
        <w:numPr>
          <w:ilvl w:val="0"/>
          <w:numId w:val="2"/>
        </w:numPr>
        <w:spacing w:line="360" w:lineRule="auto"/>
        <w:jc w:val="both"/>
      </w:pPr>
      <w:r w:rsidRPr="00DD4AD4">
        <w:t xml:space="preserve">definisce il programma generale annuale di attività; </w:t>
      </w:r>
    </w:p>
    <w:p w14:paraId="297DED6C" w14:textId="77777777" w:rsidR="00CD06DF" w:rsidRPr="00DD4AD4" w:rsidRDefault="00CD06DF" w:rsidP="00DD4AD4">
      <w:pPr>
        <w:widowControl w:val="0"/>
        <w:numPr>
          <w:ilvl w:val="0"/>
          <w:numId w:val="2"/>
        </w:numPr>
        <w:spacing w:line="360" w:lineRule="auto"/>
        <w:jc w:val="both"/>
      </w:pPr>
      <w:r w:rsidRPr="00DD4AD4">
        <w:t>procede alla elezione</w:t>
      </w:r>
      <w:r w:rsidR="005072FA" w:rsidRPr="00DD4AD4">
        <w:t xml:space="preserve"> ed alla revoca dei consiglieri</w:t>
      </w:r>
      <w:r w:rsidRPr="00DD4AD4">
        <w:t xml:space="preserve">, determinandone previamente il numero dei componenti; </w:t>
      </w:r>
    </w:p>
    <w:p w14:paraId="5F0A000E" w14:textId="77777777" w:rsidR="00382AB7" w:rsidRPr="00DD4AD4" w:rsidRDefault="005072FA" w:rsidP="00DD4AD4">
      <w:pPr>
        <w:widowControl w:val="0"/>
        <w:numPr>
          <w:ilvl w:val="0"/>
          <w:numId w:val="2"/>
        </w:numPr>
        <w:spacing w:line="360" w:lineRule="auto"/>
        <w:jc w:val="both"/>
      </w:pPr>
      <w:r w:rsidRPr="00DD4AD4">
        <w:t>procede eventualmente all’elezione</w:t>
      </w:r>
      <w:r w:rsidR="00630D52" w:rsidRPr="00DD4AD4">
        <w:t xml:space="preserve"> e alla revoca dei componenti</w:t>
      </w:r>
      <w:r w:rsidRPr="00DD4AD4">
        <w:t xml:space="preserve"> dell’Organo di controllo</w:t>
      </w:r>
      <w:r w:rsidR="00382AB7" w:rsidRPr="00DD4AD4">
        <w:t xml:space="preserve">, determinandone previamente il numero dei componenti; </w:t>
      </w:r>
    </w:p>
    <w:p w14:paraId="1DB0FF4A" w14:textId="77777777" w:rsidR="00630D52" w:rsidRPr="00DD4AD4" w:rsidRDefault="00630D52" w:rsidP="00DD4AD4">
      <w:pPr>
        <w:widowControl w:val="0"/>
        <w:numPr>
          <w:ilvl w:val="0"/>
          <w:numId w:val="2"/>
        </w:numPr>
        <w:spacing w:line="360" w:lineRule="auto"/>
        <w:jc w:val="both"/>
      </w:pPr>
      <w:r w:rsidRPr="00DD4AD4">
        <w:t>nomina e revoca, quan</w:t>
      </w:r>
      <w:r w:rsidR="00DB6D1D" w:rsidRPr="00DD4AD4">
        <w:t>d</w:t>
      </w:r>
      <w:r w:rsidRPr="00DD4AD4">
        <w:t>o previsto, il soggetto incaricato della revisione legale dei conti</w:t>
      </w:r>
    </w:p>
    <w:p w14:paraId="2A3E8A6F" w14:textId="77777777" w:rsidR="00CD06DF" w:rsidRPr="00DD4AD4" w:rsidRDefault="00CD06DF" w:rsidP="00DD4AD4">
      <w:pPr>
        <w:widowControl w:val="0"/>
        <w:numPr>
          <w:ilvl w:val="0"/>
          <w:numId w:val="2"/>
        </w:numPr>
        <w:spacing w:line="360" w:lineRule="auto"/>
        <w:jc w:val="both"/>
      </w:pPr>
      <w:r w:rsidRPr="00DD4AD4">
        <w:t xml:space="preserve">discute ed approva l’eventuale regolamento dei lavori assembleari ed ogni altro eventuale regolamento predisposto dal Consiglio Direttivo per il funzionamento dell’associazione; </w:t>
      </w:r>
    </w:p>
    <w:p w14:paraId="3C5181EA" w14:textId="77777777" w:rsidR="00CD06DF" w:rsidRPr="00DD4AD4" w:rsidRDefault="00CD06DF" w:rsidP="00DD4AD4">
      <w:pPr>
        <w:widowControl w:val="0"/>
        <w:numPr>
          <w:ilvl w:val="0"/>
          <w:numId w:val="2"/>
        </w:numPr>
        <w:spacing w:line="360" w:lineRule="auto"/>
        <w:jc w:val="both"/>
      </w:pPr>
      <w:r w:rsidRPr="00DD4AD4">
        <w:t xml:space="preserve">delibera sulle responsabilità dei componenti gli organi sociali e promuove azione di responsabilità nei loro confronti; </w:t>
      </w:r>
    </w:p>
    <w:p w14:paraId="1DF1D3B0" w14:textId="77777777" w:rsidR="00CD06DF" w:rsidRPr="00DD4AD4" w:rsidRDefault="00FA53E8" w:rsidP="00DD4AD4">
      <w:pPr>
        <w:widowControl w:val="0"/>
        <w:numPr>
          <w:ilvl w:val="0"/>
          <w:numId w:val="2"/>
        </w:numPr>
        <w:spacing w:line="360" w:lineRule="auto"/>
        <w:jc w:val="both"/>
      </w:pPr>
      <w:r w:rsidRPr="00DD4AD4">
        <w:t xml:space="preserve">ratifica le delibere del Consiglio direttivo </w:t>
      </w:r>
      <w:r w:rsidR="001B2928" w:rsidRPr="00DD4AD4">
        <w:t xml:space="preserve">sulla perdita della qualità </w:t>
      </w:r>
      <w:r w:rsidRPr="00DD4AD4">
        <w:t>d</w:t>
      </w:r>
      <w:r w:rsidR="001B2928" w:rsidRPr="00DD4AD4">
        <w:t>i</w:t>
      </w:r>
      <w:r w:rsidRPr="00DD4AD4">
        <w:t xml:space="preserve"> soci</w:t>
      </w:r>
      <w:r w:rsidR="001B2928" w:rsidRPr="00DD4AD4">
        <w:t>o nei casi a), b) e c) di cui all’art. 11</w:t>
      </w:r>
      <w:r w:rsidRPr="00DD4AD4">
        <w:t>;</w:t>
      </w:r>
    </w:p>
    <w:p w14:paraId="6152CD12" w14:textId="77777777" w:rsidR="00630D52" w:rsidRPr="00DD4AD4" w:rsidRDefault="000D3C7D" w:rsidP="00DD4AD4">
      <w:pPr>
        <w:widowControl w:val="0"/>
        <w:numPr>
          <w:ilvl w:val="0"/>
          <w:numId w:val="2"/>
        </w:numPr>
        <w:spacing w:line="360" w:lineRule="auto"/>
        <w:jc w:val="both"/>
      </w:pPr>
      <w:r w:rsidRPr="00DD4AD4">
        <w:t xml:space="preserve">delibera </w:t>
      </w:r>
      <w:r w:rsidR="00630D52" w:rsidRPr="00DD4AD4">
        <w:t>sul ricorso dell’associato contro il provvedimento di esclusione deliberato dal consiglio direttivo</w:t>
      </w:r>
      <w:r w:rsidR="003235E1" w:rsidRPr="00DD4AD4">
        <w:t>;</w:t>
      </w:r>
      <w:r w:rsidR="00630D52" w:rsidRPr="00DD4AD4">
        <w:t xml:space="preserve"> </w:t>
      </w:r>
    </w:p>
    <w:p w14:paraId="409205FA" w14:textId="77777777" w:rsidR="00CD06DF" w:rsidRPr="00DD4AD4" w:rsidRDefault="00CD06DF" w:rsidP="00DD4AD4">
      <w:pPr>
        <w:widowControl w:val="0"/>
        <w:numPr>
          <w:ilvl w:val="0"/>
          <w:numId w:val="2"/>
        </w:numPr>
        <w:spacing w:line="360" w:lineRule="auto"/>
        <w:jc w:val="both"/>
      </w:pPr>
      <w:r w:rsidRPr="00DD4AD4">
        <w:t>delibera sulle modifiche dell’atto costitutivo e statuto;</w:t>
      </w:r>
    </w:p>
    <w:p w14:paraId="3CFC2AE0" w14:textId="77777777" w:rsidR="00CD06DF" w:rsidRPr="00DD4AD4" w:rsidRDefault="00CD06DF" w:rsidP="00DD4AD4">
      <w:pPr>
        <w:widowControl w:val="0"/>
        <w:numPr>
          <w:ilvl w:val="0"/>
          <w:numId w:val="2"/>
        </w:numPr>
        <w:spacing w:line="360" w:lineRule="auto"/>
        <w:jc w:val="both"/>
      </w:pPr>
      <w:r w:rsidRPr="00DD4AD4">
        <w:t>delibera lo scioglimento, la trasformazione, la fusione o la scissione dell’associazione;</w:t>
      </w:r>
    </w:p>
    <w:p w14:paraId="3105B229" w14:textId="77777777" w:rsidR="00CD06DF" w:rsidRPr="00DD4AD4" w:rsidRDefault="00CD06DF" w:rsidP="00DD4AD4">
      <w:pPr>
        <w:widowControl w:val="0"/>
        <w:numPr>
          <w:ilvl w:val="0"/>
          <w:numId w:val="2"/>
        </w:numPr>
        <w:spacing w:line="360" w:lineRule="auto"/>
        <w:jc w:val="both"/>
      </w:pPr>
      <w:r w:rsidRPr="00DD4AD4">
        <w:t>discute e decide su tutti gli argomenti posti all’Ordine del Giorno</w:t>
      </w:r>
      <w:r w:rsidR="003235E1" w:rsidRPr="00DD4AD4">
        <w:t>;</w:t>
      </w:r>
    </w:p>
    <w:p w14:paraId="4290A01E" w14:textId="77777777" w:rsidR="00630D52" w:rsidRPr="00DD4AD4" w:rsidRDefault="00141756" w:rsidP="00DD4AD4">
      <w:pPr>
        <w:widowControl w:val="0"/>
        <w:numPr>
          <w:ilvl w:val="0"/>
          <w:numId w:val="2"/>
        </w:numPr>
        <w:spacing w:line="360" w:lineRule="auto"/>
        <w:jc w:val="both"/>
      </w:pPr>
      <w:r w:rsidRPr="00DD4AD4">
        <w:t>d</w:t>
      </w:r>
      <w:r w:rsidR="00630D52" w:rsidRPr="00DD4AD4">
        <w:t>elibera</w:t>
      </w:r>
      <w:r w:rsidRPr="00DD4AD4">
        <w:t xml:space="preserve"> su</w:t>
      </w:r>
      <w:r w:rsidR="00630D52" w:rsidRPr="00DD4AD4">
        <w:t xml:space="preserve"> ogni altro oggetto attribuito dalla legge, dall’atto costitutivo o dallo statuto alla sua competenza</w:t>
      </w:r>
      <w:r w:rsidR="003235E1" w:rsidRPr="00DD4AD4">
        <w:t>.</w:t>
      </w:r>
    </w:p>
    <w:p w14:paraId="415B74D7" w14:textId="77777777" w:rsidR="003235E1" w:rsidRPr="00DD4AD4" w:rsidRDefault="005F1E0F"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Art. 1</w:t>
      </w:r>
      <w:r w:rsidR="008411A9" w:rsidRPr="00DD4AD4">
        <w:rPr>
          <w:rFonts w:ascii="Times New Roman" w:hAnsi="Times New Roman" w:cs="Times New Roman"/>
          <w:b/>
          <w:bCs/>
        </w:rPr>
        <w:t>9</w:t>
      </w:r>
      <w:r w:rsidR="006757F7" w:rsidRPr="00DD4AD4">
        <w:rPr>
          <w:rFonts w:ascii="Times New Roman" w:hAnsi="Times New Roman" w:cs="Times New Roman"/>
          <w:b/>
          <w:bCs/>
        </w:rPr>
        <w:t xml:space="preserve">. </w:t>
      </w:r>
      <w:r w:rsidR="006757F7" w:rsidRPr="00DD4AD4">
        <w:rPr>
          <w:rFonts w:ascii="Times New Roman" w:hAnsi="Times New Roman" w:cs="Times New Roman"/>
        </w:rPr>
        <w:t>L’Assemble</w:t>
      </w:r>
      <w:r w:rsidR="00083067" w:rsidRPr="00DD4AD4">
        <w:rPr>
          <w:rFonts w:ascii="Times New Roman" w:hAnsi="Times New Roman" w:cs="Times New Roman"/>
        </w:rPr>
        <w:t xml:space="preserve">a </w:t>
      </w:r>
      <w:r w:rsidR="006757F7" w:rsidRPr="00DD4AD4">
        <w:rPr>
          <w:rFonts w:ascii="Times New Roman" w:hAnsi="Times New Roman" w:cs="Times New Roman"/>
        </w:rPr>
        <w:t xml:space="preserve">è validamente costituita con la presenza di almeno la metà degli associati, presenti in proprio </w:t>
      </w:r>
      <w:r w:rsidR="006757F7" w:rsidRPr="00DD4AD4">
        <w:rPr>
          <w:rFonts w:ascii="Times New Roman" w:hAnsi="Times New Roman" w:cs="Times New Roman"/>
          <w:iCs/>
        </w:rPr>
        <w:t xml:space="preserve">o per delega </w:t>
      </w:r>
      <w:r w:rsidR="00083067" w:rsidRPr="00DD4AD4">
        <w:rPr>
          <w:rFonts w:ascii="Times New Roman" w:hAnsi="Times New Roman" w:cs="Times New Roman"/>
          <w:iCs/>
        </w:rPr>
        <w:t xml:space="preserve">scritta </w:t>
      </w:r>
      <w:r w:rsidR="006757F7" w:rsidRPr="00DD4AD4">
        <w:rPr>
          <w:rFonts w:ascii="Times New Roman" w:hAnsi="Times New Roman" w:cs="Times New Roman"/>
          <w:iCs/>
        </w:rPr>
        <w:t>da conferirsi ad altro aderente</w:t>
      </w:r>
      <w:r w:rsidR="00CD06DF" w:rsidRPr="00DD4AD4">
        <w:rPr>
          <w:rFonts w:ascii="Times New Roman" w:hAnsi="Times New Roman" w:cs="Times New Roman"/>
          <w:iCs/>
        </w:rPr>
        <w:t xml:space="preserve"> anche in calce in avviso di convocazione</w:t>
      </w:r>
      <w:r w:rsidR="00CD06DF" w:rsidRPr="00DD4AD4">
        <w:rPr>
          <w:rFonts w:ascii="Times New Roman" w:hAnsi="Times New Roman" w:cs="Times New Roman"/>
        </w:rPr>
        <w:t>;</w:t>
      </w:r>
      <w:r w:rsidR="006757F7" w:rsidRPr="00DD4AD4">
        <w:rPr>
          <w:rFonts w:ascii="Times New Roman" w:hAnsi="Times New Roman" w:cs="Times New Roman"/>
        </w:rPr>
        <w:t xml:space="preserve"> mentre in seconda convocazione è valida la deliberazione </w:t>
      </w:r>
      <w:proofErr w:type="gramStart"/>
      <w:r w:rsidR="006757F7" w:rsidRPr="00DD4AD4">
        <w:rPr>
          <w:rFonts w:ascii="Times New Roman" w:hAnsi="Times New Roman" w:cs="Times New Roman"/>
        </w:rPr>
        <w:t>presa  qualunque</w:t>
      </w:r>
      <w:proofErr w:type="gramEnd"/>
      <w:r w:rsidR="006757F7" w:rsidRPr="00DD4AD4">
        <w:rPr>
          <w:rFonts w:ascii="Times New Roman" w:hAnsi="Times New Roman" w:cs="Times New Roman"/>
        </w:rPr>
        <w:t xml:space="preserve"> sia il numero degli intervenuti</w:t>
      </w:r>
      <w:r w:rsidR="006757F7" w:rsidRPr="00DD4AD4">
        <w:rPr>
          <w:rFonts w:ascii="Times New Roman" w:hAnsi="Times New Roman" w:cs="Times New Roman"/>
          <w:iCs/>
        </w:rPr>
        <w:t>. Ciascun aderente può essere latore di</w:t>
      </w:r>
      <w:r w:rsidR="00083067" w:rsidRPr="00DD4AD4">
        <w:rPr>
          <w:rFonts w:ascii="Times New Roman" w:hAnsi="Times New Roman" w:cs="Times New Roman"/>
          <w:iCs/>
        </w:rPr>
        <w:t xml:space="preserve"> un numero massimo di tre deleghe</w:t>
      </w:r>
      <w:r w:rsidR="006757F7" w:rsidRPr="00DD4AD4">
        <w:rPr>
          <w:rFonts w:ascii="Times New Roman" w:hAnsi="Times New Roman" w:cs="Times New Roman"/>
          <w:iCs/>
        </w:rPr>
        <w:t>.</w:t>
      </w:r>
    </w:p>
    <w:p w14:paraId="6C9E430E" w14:textId="77777777" w:rsidR="003235E1" w:rsidRPr="00DD4AD4" w:rsidRDefault="003235E1" w:rsidP="00DD4AD4">
      <w:pPr>
        <w:pStyle w:val="NormaleWeb1"/>
        <w:widowControl w:val="0"/>
        <w:spacing w:before="0" w:after="0" w:line="360" w:lineRule="auto"/>
        <w:jc w:val="both"/>
        <w:rPr>
          <w:rFonts w:ascii="Times New Roman" w:hAnsi="Times New Roman" w:cs="Times New Roman"/>
        </w:rPr>
      </w:pPr>
      <w:r w:rsidRPr="00DD4AD4">
        <w:rPr>
          <w:rFonts w:ascii="Times New Roman" w:hAnsi="Times New Roman" w:cs="Times New Roman"/>
        </w:rPr>
        <w:t xml:space="preserve">È possibile l’intervento all’Assemblea mediante mezzi di telecomunicazione ovvero l’espressione del voto per corrispondenza o in via elettronica, purché sia possibile verificare l’identità dell’associato che partecipa e vota. </w:t>
      </w:r>
    </w:p>
    <w:p w14:paraId="0E7F5FF5"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Le deliberazioni dell’</w:t>
      </w:r>
      <w:r w:rsidR="00B30BBA" w:rsidRPr="00DD4AD4">
        <w:rPr>
          <w:rFonts w:ascii="Times New Roman" w:hAnsi="Times New Roman" w:cs="Times New Roman"/>
        </w:rPr>
        <w:t xml:space="preserve">Assemblea </w:t>
      </w:r>
      <w:r w:rsidRPr="00DD4AD4">
        <w:rPr>
          <w:rFonts w:ascii="Times New Roman" w:hAnsi="Times New Roman" w:cs="Times New Roman"/>
        </w:rPr>
        <w:t xml:space="preserve">sono prese a maggioranza dei voti. </w:t>
      </w:r>
    </w:p>
    <w:p w14:paraId="4790F4D3" w14:textId="77777777" w:rsidR="00067316" w:rsidRPr="00DD4AD4" w:rsidRDefault="00067316"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rPr>
        <w:t xml:space="preserve">Art. </w:t>
      </w:r>
      <w:r w:rsidR="008411A9" w:rsidRPr="00DD4AD4">
        <w:rPr>
          <w:rFonts w:ascii="Times New Roman" w:hAnsi="Times New Roman" w:cs="Times New Roman"/>
          <w:b/>
        </w:rPr>
        <w:t>20</w:t>
      </w:r>
      <w:r w:rsidRPr="00DD4AD4">
        <w:rPr>
          <w:rFonts w:ascii="Times New Roman" w:hAnsi="Times New Roman" w:cs="Times New Roman"/>
        </w:rPr>
        <w:t xml:space="preserve">. </w:t>
      </w:r>
      <w:r w:rsidR="00CD06DF" w:rsidRPr="00DD4AD4">
        <w:rPr>
          <w:rFonts w:ascii="Times New Roman" w:hAnsi="Times New Roman" w:cs="Times New Roman"/>
        </w:rPr>
        <w:t>Per le modifiche statutarie l’Assemblea delibera in presenza di almeno tre quarti degli associati e con il voto favorevole</w:t>
      </w:r>
      <w:r w:rsidRPr="00DD4AD4">
        <w:rPr>
          <w:rFonts w:ascii="Times New Roman" w:hAnsi="Times New Roman" w:cs="Times New Roman"/>
        </w:rPr>
        <w:t xml:space="preserve"> della maggioranza dei presenti.</w:t>
      </w:r>
    </w:p>
    <w:p w14:paraId="1F0D0CAF" w14:textId="77777777" w:rsidR="00CD06DF" w:rsidRPr="00DD4AD4" w:rsidRDefault="00067316"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P</w:t>
      </w:r>
      <w:r w:rsidR="00CD06DF" w:rsidRPr="00DD4AD4">
        <w:rPr>
          <w:rFonts w:ascii="Times New Roman" w:hAnsi="Times New Roman" w:cs="Times New Roman"/>
        </w:rPr>
        <w:t xml:space="preserve">er lo scioglimento dell’associazione e devoluzione del patrimonio, l’Assemblea delibera con il voto favorevole di almeno tre quarti degli associati. </w:t>
      </w:r>
    </w:p>
    <w:p w14:paraId="52AC5ABB" w14:textId="77777777" w:rsidR="006757F7" w:rsidRPr="00DD4AD4" w:rsidRDefault="005F1E0F"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lastRenderedPageBreak/>
        <w:t xml:space="preserve">Art. </w:t>
      </w:r>
      <w:r w:rsidR="00067316" w:rsidRPr="00DD4AD4">
        <w:rPr>
          <w:rFonts w:ascii="Times New Roman" w:hAnsi="Times New Roman" w:cs="Times New Roman"/>
          <w:b/>
          <w:bCs/>
        </w:rPr>
        <w:t>2</w:t>
      </w:r>
      <w:r w:rsidR="008411A9" w:rsidRPr="00DD4AD4">
        <w:rPr>
          <w:rFonts w:ascii="Times New Roman" w:hAnsi="Times New Roman" w:cs="Times New Roman"/>
          <w:b/>
          <w:bCs/>
        </w:rPr>
        <w:t>1</w:t>
      </w:r>
      <w:r w:rsidR="006757F7" w:rsidRPr="00DD4AD4">
        <w:rPr>
          <w:rFonts w:ascii="Times New Roman" w:hAnsi="Times New Roman" w:cs="Times New Roman"/>
          <w:b/>
          <w:bCs/>
        </w:rPr>
        <w:t xml:space="preserve">. </w:t>
      </w:r>
      <w:r w:rsidR="006757F7" w:rsidRPr="00DD4AD4">
        <w:rPr>
          <w:rFonts w:ascii="Times New Roman" w:hAnsi="Times New Roman" w:cs="Times New Roman"/>
        </w:rPr>
        <w:t>Nelle delibere di approvazione del Bilancio e in quelle che riguardano la loro responsabilità, i c</w:t>
      </w:r>
      <w:r w:rsidR="00FD451D" w:rsidRPr="00DD4AD4">
        <w:rPr>
          <w:rFonts w:ascii="Times New Roman" w:hAnsi="Times New Roman" w:cs="Times New Roman"/>
        </w:rPr>
        <w:t>omponenti del Consiglio direttivo</w:t>
      </w:r>
      <w:r w:rsidR="006757F7" w:rsidRPr="00DD4AD4">
        <w:rPr>
          <w:rFonts w:ascii="Times New Roman" w:hAnsi="Times New Roman" w:cs="Times New Roman"/>
        </w:rPr>
        <w:t xml:space="preserve"> non hanno voto. Per le votazioni si procede normalmente per alzata di mano. Per l’elezione delle cariche sociali si procede mediante il voto a scrutinio segreto su scheda.</w:t>
      </w:r>
    </w:p>
    <w:p w14:paraId="3921AAE0"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 xml:space="preserve">Le deliberazioni sono immediatamente esecutive e devono risultare insieme alla sintesi del dibattito da apposito verbale sottoscritto dal Presidente e dal segretario dell’Assemblea. </w:t>
      </w:r>
    </w:p>
    <w:p w14:paraId="5BA51F47" w14:textId="77777777" w:rsidR="006757F7" w:rsidRPr="00DD4AD4" w:rsidRDefault="006757F7" w:rsidP="00DD4AD4">
      <w:pPr>
        <w:pStyle w:val="Titolo2"/>
        <w:keepNext w:val="0"/>
        <w:rPr>
          <w:rFonts w:ascii="Times New Roman" w:hAnsi="Times New Roman"/>
        </w:rPr>
      </w:pPr>
      <w:r w:rsidRPr="00DD4AD4">
        <w:rPr>
          <w:rFonts w:ascii="Times New Roman" w:hAnsi="Times New Roman"/>
          <w:u w:val="single"/>
        </w:rPr>
        <w:t>Consiglio Direttivo</w:t>
      </w:r>
    </w:p>
    <w:p w14:paraId="68ADC0B4" w14:textId="77777777" w:rsidR="00FD451D"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 xml:space="preserve">Art. </w:t>
      </w:r>
      <w:r w:rsidR="00EF0193" w:rsidRPr="00DD4AD4">
        <w:rPr>
          <w:rFonts w:ascii="Times New Roman" w:hAnsi="Times New Roman" w:cs="Times New Roman"/>
          <w:b/>
          <w:bCs/>
        </w:rPr>
        <w:t>2</w:t>
      </w:r>
      <w:r w:rsidR="008411A9" w:rsidRPr="00DD4AD4">
        <w:rPr>
          <w:rFonts w:ascii="Times New Roman" w:hAnsi="Times New Roman" w:cs="Times New Roman"/>
          <w:b/>
          <w:bCs/>
        </w:rPr>
        <w:t>2</w:t>
      </w:r>
      <w:r w:rsidRPr="00DD4AD4">
        <w:rPr>
          <w:rFonts w:ascii="Times New Roman" w:hAnsi="Times New Roman" w:cs="Times New Roman"/>
          <w:b/>
          <w:bCs/>
        </w:rPr>
        <w:t xml:space="preserve">. </w:t>
      </w:r>
      <w:r w:rsidRPr="00DD4AD4">
        <w:rPr>
          <w:rFonts w:ascii="Times New Roman" w:hAnsi="Times New Roman" w:cs="Times New Roman"/>
        </w:rPr>
        <w:t>Il Consiglio Direttivo è composto da un minimo di 3 a un massimo di 9</w:t>
      </w:r>
      <w:r w:rsidR="00CF7674" w:rsidRPr="00DD4AD4">
        <w:rPr>
          <w:rFonts w:ascii="Times New Roman" w:hAnsi="Times New Roman" w:cs="Times New Roman"/>
        </w:rPr>
        <w:t xml:space="preserve"> </w:t>
      </w:r>
      <w:r w:rsidR="00FD451D" w:rsidRPr="00DD4AD4">
        <w:rPr>
          <w:rFonts w:ascii="Times New Roman" w:hAnsi="Times New Roman" w:cs="Times New Roman"/>
        </w:rPr>
        <w:t>componenti</w:t>
      </w:r>
      <w:r w:rsidRPr="00DD4AD4">
        <w:rPr>
          <w:rFonts w:ascii="Times New Roman" w:hAnsi="Times New Roman" w:cs="Times New Roman"/>
        </w:rPr>
        <w:t>, eletti dall’Assemblea</w:t>
      </w:r>
      <w:r w:rsidR="00FD451D" w:rsidRPr="00DD4AD4">
        <w:rPr>
          <w:rFonts w:ascii="Times New Roman" w:hAnsi="Times New Roman" w:cs="Times New Roman"/>
        </w:rPr>
        <w:t>, fatta eccezione per i primi amministratori che sono nominati dall’atto costitutivo</w:t>
      </w:r>
      <w:r w:rsidR="000D3C7D" w:rsidRPr="00DD4AD4">
        <w:rPr>
          <w:rFonts w:ascii="Times New Roman" w:hAnsi="Times New Roman" w:cs="Times New Roman"/>
        </w:rPr>
        <w:t>.</w:t>
      </w:r>
      <w:r w:rsidR="00FD451D" w:rsidRPr="00DD4AD4">
        <w:rPr>
          <w:rFonts w:ascii="Times New Roman" w:hAnsi="Times New Roman" w:cs="Times New Roman"/>
        </w:rPr>
        <w:t xml:space="preserve"> </w:t>
      </w:r>
      <w:r w:rsidR="000D3C7D" w:rsidRPr="00DD4AD4">
        <w:rPr>
          <w:rFonts w:ascii="Times New Roman" w:hAnsi="Times New Roman" w:cs="Times New Roman"/>
        </w:rPr>
        <w:t>E</w:t>
      </w:r>
      <w:r w:rsidR="00FD451D" w:rsidRPr="00DD4AD4">
        <w:rPr>
          <w:rFonts w:ascii="Times New Roman" w:hAnsi="Times New Roman" w:cs="Times New Roman"/>
        </w:rPr>
        <w:t xml:space="preserve">sso dura in carica tre anni </w:t>
      </w:r>
      <w:r w:rsidR="00FD451D" w:rsidRPr="00DD4AD4">
        <w:rPr>
          <w:rFonts w:ascii="Times New Roman" w:hAnsi="Times New Roman" w:cs="Times New Roman"/>
          <w:iCs/>
        </w:rPr>
        <w:t>e i suoi componenti sono rieleggibili.</w:t>
      </w:r>
    </w:p>
    <w:p w14:paraId="6CC6B864" w14:textId="77777777" w:rsidR="006757F7" w:rsidRPr="00DD4AD4" w:rsidRDefault="00DB6D1D"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Tutti i</w:t>
      </w:r>
      <w:r w:rsidR="00FD451D" w:rsidRPr="00DD4AD4">
        <w:rPr>
          <w:rFonts w:ascii="Times New Roman" w:hAnsi="Times New Roman" w:cs="Times New Roman"/>
        </w:rPr>
        <w:t xml:space="preserve"> componenti devono essere scelti </w:t>
      </w:r>
      <w:r w:rsidR="003F1972" w:rsidRPr="00DD4AD4">
        <w:rPr>
          <w:rFonts w:ascii="Times New Roman" w:hAnsi="Times New Roman" w:cs="Times New Roman"/>
        </w:rPr>
        <w:t>tra le persone fisiche associate ovvero indicate, tra i propri associati, dagli enti associati</w:t>
      </w:r>
      <w:r w:rsidR="00CF7674" w:rsidRPr="00DD4AD4">
        <w:rPr>
          <w:rFonts w:ascii="Times New Roman" w:hAnsi="Times New Roman" w:cs="Times New Roman"/>
        </w:rPr>
        <w:t>.</w:t>
      </w:r>
    </w:p>
    <w:p w14:paraId="1E9CCFF6" w14:textId="77777777" w:rsidR="003F1972" w:rsidRPr="00DD4AD4" w:rsidRDefault="003F1972" w:rsidP="00DD4AD4">
      <w:pPr>
        <w:widowControl w:val="0"/>
        <w:spacing w:line="360" w:lineRule="auto"/>
        <w:jc w:val="both"/>
      </w:pPr>
      <w:r w:rsidRPr="00DD4AD4">
        <w:t xml:space="preserve">Non può essere </w:t>
      </w:r>
      <w:r w:rsidR="006A6F26" w:rsidRPr="00DD4AD4">
        <w:t>eletto consigliere</w:t>
      </w:r>
      <w:r w:rsidRPr="00DD4AD4">
        <w:t xml:space="preserve">, e se </w:t>
      </w:r>
      <w:r w:rsidR="006A6F26" w:rsidRPr="00DD4AD4">
        <w:t>eletto decade dal suo ufficio, l’</w:t>
      </w:r>
      <w:r w:rsidRPr="00DD4AD4">
        <w:t>interdetto, l</w:t>
      </w:r>
      <w:r w:rsidR="006A6F26" w:rsidRPr="00DD4AD4">
        <w:t>’</w:t>
      </w:r>
      <w:r w:rsidRPr="00DD4AD4">
        <w:t>inabilitato, il fallito, o chi è stato condannato ad una pena che importa l</w:t>
      </w:r>
      <w:r w:rsidR="006A6F26" w:rsidRPr="00DD4AD4">
        <w:t>’</w:t>
      </w:r>
      <w:r w:rsidRPr="00DD4AD4">
        <w:t>interdizione, anche temporanea, dai pubblici uffici o l</w:t>
      </w:r>
      <w:r w:rsidR="006A6F26" w:rsidRPr="00DD4AD4">
        <w:t>’</w:t>
      </w:r>
      <w:r w:rsidRPr="00DD4AD4">
        <w:t>incapacità ad esercitare uffici direttivi</w:t>
      </w:r>
      <w:r w:rsidR="006A6F26" w:rsidRPr="00DD4AD4">
        <w:t>.</w:t>
      </w:r>
    </w:p>
    <w:p w14:paraId="00E2DF1F" w14:textId="2BBF7F3E" w:rsidR="00493716" w:rsidRPr="00DD4AD4" w:rsidRDefault="003A2532"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I consiglieri entro 30 giorni dalla notizia della loro elezione devono chiedere l’iscrizione nel Registro Unico nazionale del Terzo settore</w:t>
      </w:r>
      <w:r w:rsidR="00EF0193" w:rsidRPr="00DD4AD4">
        <w:rPr>
          <w:rFonts w:ascii="Times New Roman" w:hAnsi="Times New Roman" w:cs="Times New Roman"/>
        </w:rPr>
        <w:t>,</w:t>
      </w:r>
      <w:r w:rsidRPr="00DD4AD4">
        <w:rPr>
          <w:rFonts w:ascii="Times New Roman" w:hAnsi="Times New Roman" w:cs="Times New Roman"/>
        </w:rPr>
        <w:t xml:space="preserve"> indicando per ciascuno di essi il nome, il cognome, il luogo e la data di nascita, il domicilio e la cittadinanza, nonché a quali di essi è attribuita la rappresentanza dell’ente, precisando se </w:t>
      </w:r>
      <w:r w:rsidR="00EF0193" w:rsidRPr="00DD4AD4">
        <w:rPr>
          <w:rFonts w:ascii="Times New Roman" w:hAnsi="Times New Roman" w:cs="Times New Roman"/>
        </w:rPr>
        <w:t>disgiuntamente o congiuntamente; i</w:t>
      </w:r>
      <w:r w:rsidR="00493716" w:rsidRPr="00DD4AD4">
        <w:rPr>
          <w:rFonts w:ascii="Times New Roman" w:hAnsi="Times New Roman" w:cs="Times New Roman"/>
        </w:rPr>
        <w:t>l potere di rappresentanza attribuito agli amministratori è generale ed eventuali limitazioni non sono opponibili ai terzi se non sono iscritte nel Registro Unico nazionale del Terzo settore.</w:t>
      </w:r>
    </w:p>
    <w:p w14:paraId="1A965812" w14:textId="77777777" w:rsidR="00493716"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 xml:space="preserve">Art. </w:t>
      </w:r>
      <w:r w:rsidR="005F1E0F" w:rsidRPr="00DD4AD4">
        <w:rPr>
          <w:rFonts w:ascii="Times New Roman" w:hAnsi="Times New Roman" w:cs="Times New Roman"/>
          <w:b/>
          <w:bCs/>
        </w:rPr>
        <w:t>2</w:t>
      </w:r>
      <w:r w:rsidR="008411A9" w:rsidRPr="00DD4AD4">
        <w:rPr>
          <w:rFonts w:ascii="Times New Roman" w:hAnsi="Times New Roman" w:cs="Times New Roman"/>
          <w:b/>
          <w:bCs/>
        </w:rPr>
        <w:t>3</w:t>
      </w:r>
      <w:r w:rsidRPr="00DD4AD4">
        <w:rPr>
          <w:rFonts w:ascii="Times New Roman" w:hAnsi="Times New Roman" w:cs="Times New Roman"/>
          <w:b/>
          <w:bCs/>
        </w:rPr>
        <w:t xml:space="preserve">. </w:t>
      </w:r>
      <w:r w:rsidRPr="00DD4AD4">
        <w:rPr>
          <w:rFonts w:ascii="Times New Roman" w:hAnsi="Times New Roman" w:cs="Times New Roman"/>
        </w:rPr>
        <w:t>Il Consiglio Direttivo è convocato dal Presidente ogni volta che vi sia materia su cui deliberare, quando ne sia fatta richiesta da almeno un terzo dei consiglieri</w:t>
      </w:r>
      <w:r w:rsidR="00493716" w:rsidRPr="00DD4AD4">
        <w:rPr>
          <w:rFonts w:ascii="Times New Roman" w:hAnsi="Times New Roman" w:cs="Times New Roman"/>
        </w:rPr>
        <w:t>.</w:t>
      </w:r>
    </w:p>
    <w:p w14:paraId="14BD59AC" w14:textId="77777777" w:rsidR="00B85089" w:rsidRPr="00DD4AD4" w:rsidRDefault="00B85089" w:rsidP="00DD4AD4">
      <w:pPr>
        <w:pStyle w:val="NormaleWeb1"/>
        <w:widowControl w:val="0"/>
        <w:spacing w:before="0" w:after="0" w:line="360" w:lineRule="auto"/>
        <w:jc w:val="both"/>
        <w:rPr>
          <w:rFonts w:ascii="Times New Roman" w:eastAsia="Segoe UI" w:hAnsi="Times New Roman" w:cs="Times New Roman"/>
          <w:kern w:val="1"/>
        </w:rPr>
      </w:pPr>
      <w:r w:rsidRPr="00DD4AD4">
        <w:rPr>
          <w:rFonts w:ascii="Times New Roman" w:hAnsi="Times New Roman" w:cs="Times New Roman"/>
          <w:iCs/>
        </w:rPr>
        <w:t xml:space="preserve">La convocazione è fatta a mezzo avviso affisso nella sede sociale almeno 5 giorni prima della riunione oppure a mezzo e-mail inviata almeno </w:t>
      </w:r>
      <w:r w:rsidRPr="00DD4AD4">
        <w:rPr>
          <w:rFonts w:ascii="Times New Roman" w:eastAsia="Segoe UI" w:hAnsi="Times New Roman" w:cs="Times New Roman"/>
          <w:kern w:val="1"/>
        </w:rPr>
        <w:t xml:space="preserve">5 giorni </w:t>
      </w:r>
      <w:r w:rsidRPr="00DD4AD4">
        <w:rPr>
          <w:rFonts w:ascii="Times New Roman" w:hAnsi="Times New Roman" w:cs="Times New Roman"/>
          <w:iCs/>
        </w:rPr>
        <w:t>prima della riunione stessa.</w:t>
      </w:r>
    </w:p>
    <w:p w14:paraId="3F25E421" w14:textId="77777777" w:rsidR="00B85089" w:rsidRPr="00DD4AD4" w:rsidRDefault="00B85089" w:rsidP="00DD4AD4">
      <w:pPr>
        <w:pStyle w:val="NormaleWeb1"/>
        <w:widowControl w:val="0"/>
        <w:spacing w:before="0" w:after="0" w:line="360" w:lineRule="auto"/>
        <w:jc w:val="both"/>
        <w:rPr>
          <w:rFonts w:ascii="Times New Roman" w:hAnsi="Times New Roman" w:cs="Times New Roman"/>
        </w:rPr>
      </w:pPr>
      <w:r w:rsidRPr="00DD4AD4">
        <w:rPr>
          <w:rFonts w:ascii="Times New Roman" w:eastAsia="Segoe UI" w:hAnsi="Times New Roman" w:cs="Times New Roman"/>
          <w:kern w:val="1"/>
        </w:rPr>
        <w:t>In casi di urgenza, il Consiglio direttivo può essere convocato anche per le vie telefoniche, con sole 24 ore di preavviso.</w:t>
      </w:r>
      <w:r w:rsidRPr="00DD4AD4">
        <w:rPr>
          <w:rFonts w:ascii="Times New Roman" w:hAnsi="Times New Roman" w:cs="Times New Roman"/>
          <w:iCs/>
        </w:rPr>
        <w:t xml:space="preserve"> </w:t>
      </w:r>
    </w:p>
    <w:p w14:paraId="2BAD9082"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 xml:space="preserve">Le riunioni sono valide quando vi interviene la maggioranza dei consiglieri. </w:t>
      </w:r>
    </w:p>
    <w:p w14:paraId="3C8D842C"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Le deliberazioni sono prese a maggioranza dei presenti. Le votazioni sono palesi tranne nei casi di nomine o comunque riguardanti le persone.</w:t>
      </w:r>
    </w:p>
    <w:p w14:paraId="1C1467A0" w14:textId="77777777" w:rsidR="006757F7" w:rsidRPr="00DD4AD4" w:rsidRDefault="00AB6025"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 xml:space="preserve">Art. </w:t>
      </w:r>
      <w:r w:rsidR="005F1E0F" w:rsidRPr="00DD4AD4">
        <w:rPr>
          <w:rFonts w:ascii="Times New Roman" w:hAnsi="Times New Roman" w:cs="Times New Roman"/>
          <w:b/>
          <w:bCs/>
        </w:rPr>
        <w:t>2</w:t>
      </w:r>
      <w:r w:rsidR="008411A9" w:rsidRPr="00DD4AD4">
        <w:rPr>
          <w:rFonts w:ascii="Times New Roman" w:hAnsi="Times New Roman" w:cs="Times New Roman"/>
          <w:b/>
          <w:bCs/>
        </w:rPr>
        <w:t>4</w:t>
      </w:r>
      <w:r w:rsidR="006757F7" w:rsidRPr="00DD4AD4">
        <w:rPr>
          <w:rFonts w:ascii="Times New Roman" w:hAnsi="Times New Roman" w:cs="Times New Roman"/>
          <w:b/>
          <w:bCs/>
        </w:rPr>
        <w:t xml:space="preserve">. </w:t>
      </w:r>
      <w:r w:rsidR="006757F7" w:rsidRPr="00DD4AD4">
        <w:rPr>
          <w:rFonts w:ascii="Times New Roman" w:hAnsi="Times New Roman" w:cs="Times New Roman"/>
        </w:rPr>
        <w:t>Il Consiglio Direttivo è investito dei più ampi poteri pe</w:t>
      </w:r>
      <w:r w:rsidR="00B85089" w:rsidRPr="00DD4AD4">
        <w:rPr>
          <w:rFonts w:ascii="Times New Roman" w:hAnsi="Times New Roman" w:cs="Times New Roman"/>
        </w:rPr>
        <w:t>r la gestione dell’associazione;</w:t>
      </w:r>
      <w:r w:rsidR="006757F7" w:rsidRPr="00DD4AD4">
        <w:rPr>
          <w:rFonts w:ascii="Times New Roman" w:hAnsi="Times New Roman" w:cs="Times New Roman"/>
        </w:rPr>
        <w:t xml:space="preserve"> </w:t>
      </w:r>
      <w:proofErr w:type="gramStart"/>
      <w:r w:rsidR="006757F7" w:rsidRPr="00DD4AD4">
        <w:rPr>
          <w:rFonts w:ascii="Times New Roman" w:hAnsi="Times New Roman" w:cs="Times New Roman"/>
        </w:rPr>
        <w:t>pone in essere</w:t>
      </w:r>
      <w:proofErr w:type="gramEnd"/>
      <w:r w:rsidR="006757F7" w:rsidRPr="00DD4AD4">
        <w:rPr>
          <w:rFonts w:ascii="Times New Roman" w:hAnsi="Times New Roman" w:cs="Times New Roman"/>
        </w:rPr>
        <w:t xml:space="preserve"> ogni atto esecutivo necessario per la realizzazione del programma di attività che non sia riservato per Legge o per statuto alla competenza dell’Assemblea dei soci.</w:t>
      </w:r>
    </w:p>
    <w:p w14:paraId="55D81E38"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lastRenderedPageBreak/>
        <w:t>Nello specifico:</w:t>
      </w:r>
    </w:p>
    <w:p w14:paraId="5F0C33EB" w14:textId="77777777" w:rsidR="006757F7" w:rsidRPr="00DD4AD4" w:rsidRDefault="006757F7" w:rsidP="00DD4AD4">
      <w:pPr>
        <w:widowControl w:val="0"/>
        <w:numPr>
          <w:ilvl w:val="0"/>
          <w:numId w:val="3"/>
        </w:numPr>
        <w:spacing w:line="360" w:lineRule="auto"/>
        <w:jc w:val="both"/>
      </w:pPr>
      <w:r w:rsidRPr="00DD4AD4">
        <w:rPr>
          <w:iCs/>
        </w:rPr>
        <w:t>elegge tra i propri componenti il presidente</w:t>
      </w:r>
      <w:r w:rsidRPr="00DD4AD4">
        <w:t xml:space="preserve">; </w:t>
      </w:r>
    </w:p>
    <w:p w14:paraId="72309596" w14:textId="77777777" w:rsidR="006757F7" w:rsidRPr="00DD4AD4" w:rsidRDefault="006757F7" w:rsidP="00DD4AD4">
      <w:pPr>
        <w:widowControl w:val="0"/>
        <w:numPr>
          <w:ilvl w:val="0"/>
          <w:numId w:val="3"/>
        </w:numPr>
        <w:spacing w:line="360" w:lineRule="auto"/>
        <w:jc w:val="both"/>
      </w:pPr>
      <w:r w:rsidRPr="00DD4AD4">
        <w:t xml:space="preserve">elegge tra i propri componenti il </w:t>
      </w:r>
      <w:proofErr w:type="gramStart"/>
      <w:r w:rsidRPr="00DD4AD4">
        <w:t>vice presidente</w:t>
      </w:r>
      <w:proofErr w:type="gramEnd"/>
      <w:r w:rsidRPr="00DD4AD4">
        <w:t xml:space="preserve">; </w:t>
      </w:r>
    </w:p>
    <w:p w14:paraId="4CE785D1" w14:textId="77777777" w:rsidR="006757F7" w:rsidRPr="00DD4AD4" w:rsidRDefault="006757F7" w:rsidP="00DD4AD4">
      <w:pPr>
        <w:widowControl w:val="0"/>
        <w:numPr>
          <w:ilvl w:val="0"/>
          <w:numId w:val="3"/>
        </w:numPr>
        <w:spacing w:line="360" w:lineRule="auto"/>
        <w:jc w:val="both"/>
      </w:pPr>
      <w:r w:rsidRPr="00DD4AD4">
        <w:rPr>
          <w:iCs/>
        </w:rPr>
        <w:t>elegge il tesoriere e il segretario;</w:t>
      </w:r>
      <w:r w:rsidRPr="00DD4AD4">
        <w:t xml:space="preserve"> </w:t>
      </w:r>
    </w:p>
    <w:p w14:paraId="6905732C" w14:textId="77777777" w:rsidR="006757F7" w:rsidRPr="00DD4AD4" w:rsidRDefault="006757F7" w:rsidP="00DD4AD4">
      <w:pPr>
        <w:widowControl w:val="0"/>
        <w:numPr>
          <w:ilvl w:val="0"/>
          <w:numId w:val="3"/>
        </w:numPr>
        <w:spacing w:line="360" w:lineRule="auto"/>
        <w:jc w:val="both"/>
      </w:pPr>
      <w:r w:rsidRPr="00DD4AD4">
        <w:rPr>
          <w:iCs/>
        </w:rPr>
        <w:t>attua tutti gli atti di ordinaria e straordinaria amministrazione;</w:t>
      </w:r>
      <w:r w:rsidRPr="00DD4AD4">
        <w:t xml:space="preserve"> </w:t>
      </w:r>
    </w:p>
    <w:p w14:paraId="11204D6F" w14:textId="77777777" w:rsidR="006757F7" w:rsidRPr="00DD4AD4" w:rsidRDefault="006757F7" w:rsidP="00DD4AD4">
      <w:pPr>
        <w:widowControl w:val="0"/>
        <w:numPr>
          <w:ilvl w:val="0"/>
          <w:numId w:val="3"/>
        </w:numPr>
        <w:spacing w:line="360" w:lineRule="auto"/>
        <w:jc w:val="both"/>
      </w:pPr>
      <w:r w:rsidRPr="00DD4AD4">
        <w:t xml:space="preserve">cura l’esecuzione dei deliberati dell’Assemblea; </w:t>
      </w:r>
    </w:p>
    <w:p w14:paraId="1F4744C3" w14:textId="77777777" w:rsidR="006757F7" w:rsidRPr="00DD4AD4" w:rsidRDefault="006757F7" w:rsidP="00DD4AD4">
      <w:pPr>
        <w:widowControl w:val="0"/>
        <w:numPr>
          <w:ilvl w:val="0"/>
          <w:numId w:val="3"/>
        </w:numPr>
        <w:spacing w:line="360" w:lineRule="auto"/>
        <w:jc w:val="both"/>
      </w:pPr>
      <w:r w:rsidRPr="00DD4AD4">
        <w:t xml:space="preserve">predispone e propone all’Assemblea il programma annuale di attività; </w:t>
      </w:r>
    </w:p>
    <w:p w14:paraId="0C25B17A" w14:textId="77777777" w:rsidR="00B73AA0" w:rsidRPr="00DD4AD4" w:rsidRDefault="00B73AA0" w:rsidP="00DD4AD4">
      <w:pPr>
        <w:widowControl w:val="0"/>
        <w:numPr>
          <w:ilvl w:val="0"/>
          <w:numId w:val="3"/>
        </w:numPr>
        <w:spacing w:line="360" w:lineRule="auto"/>
        <w:jc w:val="both"/>
      </w:pPr>
      <w:r w:rsidRPr="00DD4AD4">
        <w:t>individua le attività diverse da quelle d’interesse generale esperibili dall’associazione;</w:t>
      </w:r>
    </w:p>
    <w:p w14:paraId="1D16577C" w14:textId="77777777" w:rsidR="00FD451D" w:rsidRPr="00DD4AD4" w:rsidRDefault="00FD451D" w:rsidP="00DD4AD4">
      <w:pPr>
        <w:widowControl w:val="0"/>
        <w:numPr>
          <w:ilvl w:val="0"/>
          <w:numId w:val="3"/>
        </w:numPr>
        <w:spacing w:line="360" w:lineRule="auto"/>
        <w:jc w:val="both"/>
      </w:pPr>
      <w:r w:rsidRPr="00DD4AD4">
        <w:t xml:space="preserve">predispone annualmente il bilancio d’esercizio e lo </w:t>
      </w:r>
      <w:r w:rsidR="006757F7" w:rsidRPr="00DD4AD4">
        <w:t>presenta all’Assemblea per</w:t>
      </w:r>
      <w:r w:rsidRPr="00DD4AD4">
        <w:t xml:space="preserve"> la discussione e la sua </w:t>
      </w:r>
      <w:r w:rsidR="006757F7" w:rsidRPr="00DD4AD4">
        <w:t>approvazione</w:t>
      </w:r>
      <w:r w:rsidRPr="00DD4AD4">
        <w:t>;</w:t>
      </w:r>
    </w:p>
    <w:p w14:paraId="7D26F26E" w14:textId="77777777" w:rsidR="006757F7" w:rsidRPr="00DD4AD4" w:rsidRDefault="00FD451D" w:rsidP="00DD4AD4">
      <w:pPr>
        <w:widowControl w:val="0"/>
        <w:numPr>
          <w:ilvl w:val="0"/>
          <w:numId w:val="3"/>
        </w:numPr>
        <w:spacing w:line="360" w:lineRule="auto"/>
        <w:jc w:val="both"/>
      </w:pPr>
      <w:r w:rsidRPr="00DD4AD4">
        <w:t xml:space="preserve">predispone </w:t>
      </w:r>
      <w:r w:rsidR="000D3C7D" w:rsidRPr="00DD4AD4">
        <w:t>annualmente, qualora</w:t>
      </w:r>
      <w:r w:rsidRPr="00DD4AD4">
        <w:t xml:space="preserve"> previsto dalla legge, il bilancio sociale e lo presenta all’Assemblea per la discussione e la sua approvazione</w:t>
      </w:r>
      <w:r w:rsidR="00B85089" w:rsidRPr="00DD4AD4">
        <w:t>;</w:t>
      </w:r>
    </w:p>
    <w:p w14:paraId="5A2F639D" w14:textId="77777777" w:rsidR="006757F7" w:rsidRPr="00DD4AD4" w:rsidRDefault="006757F7" w:rsidP="00DD4AD4">
      <w:pPr>
        <w:widowControl w:val="0"/>
        <w:numPr>
          <w:ilvl w:val="0"/>
          <w:numId w:val="3"/>
        </w:numPr>
        <w:spacing w:line="360" w:lineRule="auto"/>
        <w:jc w:val="both"/>
      </w:pPr>
      <w:r w:rsidRPr="00DD4AD4">
        <w:t xml:space="preserve">conferisce procure generali e speciali; </w:t>
      </w:r>
    </w:p>
    <w:p w14:paraId="670D6F66" w14:textId="77777777" w:rsidR="006757F7" w:rsidRPr="00DD4AD4" w:rsidRDefault="006757F7" w:rsidP="00DD4AD4">
      <w:pPr>
        <w:widowControl w:val="0"/>
        <w:numPr>
          <w:ilvl w:val="0"/>
          <w:numId w:val="3"/>
        </w:numPr>
        <w:spacing w:line="360" w:lineRule="auto"/>
        <w:jc w:val="both"/>
      </w:pPr>
      <w:r w:rsidRPr="00DD4AD4">
        <w:t xml:space="preserve">assume e licenzia eventuali prestatori di lavoro fissandone mansioni, qualifiche e retribuzioni; </w:t>
      </w:r>
    </w:p>
    <w:p w14:paraId="09779571" w14:textId="77777777" w:rsidR="006757F7" w:rsidRPr="00DD4AD4" w:rsidRDefault="006757F7" w:rsidP="00DD4AD4">
      <w:pPr>
        <w:widowControl w:val="0"/>
        <w:numPr>
          <w:ilvl w:val="0"/>
          <w:numId w:val="3"/>
        </w:numPr>
        <w:spacing w:line="360" w:lineRule="auto"/>
        <w:jc w:val="both"/>
      </w:pPr>
      <w:r w:rsidRPr="00DD4AD4">
        <w:t xml:space="preserve">propone all’Assemblea i Regolamenti per il funzionamento dell’associazione e degli organi sociali; </w:t>
      </w:r>
    </w:p>
    <w:p w14:paraId="4BACCD6B" w14:textId="77777777" w:rsidR="006757F7" w:rsidRPr="00DD4AD4" w:rsidRDefault="006757F7" w:rsidP="00DD4AD4">
      <w:pPr>
        <w:widowControl w:val="0"/>
        <w:numPr>
          <w:ilvl w:val="0"/>
          <w:numId w:val="3"/>
        </w:numPr>
        <w:spacing w:line="360" w:lineRule="auto"/>
        <w:jc w:val="both"/>
      </w:pPr>
      <w:r w:rsidRPr="00DD4AD4">
        <w:t xml:space="preserve">riceve, accetta o respinge le domande di adesione di nuovi soci;  </w:t>
      </w:r>
    </w:p>
    <w:p w14:paraId="3F5152A5" w14:textId="77777777" w:rsidR="006757F7" w:rsidRPr="00DD4AD4" w:rsidRDefault="006757F7" w:rsidP="00DD4AD4">
      <w:pPr>
        <w:widowControl w:val="0"/>
        <w:numPr>
          <w:ilvl w:val="0"/>
          <w:numId w:val="3"/>
        </w:numPr>
        <w:spacing w:line="360" w:lineRule="auto"/>
        <w:jc w:val="both"/>
      </w:pPr>
      <w:r w:rsidRPr="00DD4AD4">
        <w:t xml:space="preserve">ratifica e respinge i provvedimenti d’urgenza adottati dal Presidente; </w:t>
      </w:r>
    </w:p>
    <w:p w14:paraId="2DDC5670" w14:textId="77777777" w:rsidR="006757F7" w:rsidRPr="00DD4AD4" w:rsidRDefault="006757F7" w:rsidP="00DD4AD4">
      <w:pPr>
        <w:widowControl w:val="0"/>
        <w:numPr>
          <w:ilvl w:val="0"/>
          <w:numId w:val="3"/>
        </w:numPr>
        <w:spacing w:line="360" w:lineRule="auto"/>
        <w:jc w:val="both"/>
      </w:pPr>
      <w:r w:rsidRPr="00DD4AD4">
        <w:t>delibera in ordine all</w:t>
      </w:r>
      <w:r w:rsidR="00FD451D" w:rsidRPr="00DD4AD4">
        <w:t>a perdita dello sta</w:t>
      </w:r>
      <w:r w:rsidR="000D3C7D" w:rsidRPr="00DD4AD4">
        <w:t>t</w:t>
      </w:r>
      <w:r w:rsidR="00FD451D" w:rsidRPr="00DD4AD4">
        <w:t>us di socio</w:t>
      </w:r>
      <w:r w:rsidR="00D15C60" w:rsidRPr="00DD4AD4">
        <w:t>.</w:t>
      </w:r>
      <w:r w:rsidRPr="00DD4AD4">
        <w:t xml:space="preserve"> </w:t>
      </w:r>
    </w:p>
    <w:p w14:paraId="78ECE000"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Art. 2</w:t>
      </w:r>
      <w:r w:rsidR="008411A9" w:rsidRPr="00DD4AD4">
        <w:rPr>
          <w:rFonts w:ascii="Times New Roman" w:hAnsi="Times New Roman" w:cs="Times New Roman"/>
          <w:b/>
          <w:bCs/>
        </w:rPr>
        <w:t>5</w:t>
      </w:r>
      <w:r w:rsidRPr="00DD4AD4">
        <w:rPr>
          <w:rFonts w:ascii="Times New Roman" w:hAnsi="Times New Roman" w:cs="Times New Roman"/>
          <w:b/>
          <w:bCs/>
        </w:rPr>
        <w:t xml:space="preserve">. </w:t>
      </w:r>
      <w:r w:rsidRPr="00DD4AD4">
        <w:rPr>
          <w:rFonts w:ascii="Times New Roman" w:hAnsi="Times New Roman" w:cs="Times New Roman"/>
        </w:rPr>
        <w:t xml:space="preserve">In caso venga a mancare in modo irreversibile uno o più consiglieri, il Consiglio Direttivo provvede alla surroga attingendo alla graduatoria dei non eletti. Allorché questa fosse esaurita, </w:t>
      </w:r>
      <w:r w:rsidR="00B85089" w:rsidRPr="00DD4AD4">
        <w:rPr>
          <w:rFonts w:ascii="Times New Roman" w:hAnsi="Times New Roman" w:cs="Times New Roman"/>
        </w:rPr>
        <w:t xml:space="preserve">ovvero inesistente, </w:t>
      </w:r>
      <w:r w:rsidRPr="00DD4AD4">
        <w:rPr>
          <w:rFonts w:ascii="Times New Roman" w:hAnsi="Times New Roman" w:cs="Times New Roman"/>
        </w:rPr>
        <w:t>indice elezioni suppletive per i membri da sostituire.</w:t>
      </w:r>
      <w:r w:rsidR="000D3C7D" w:rsidRPr="00DD4AD4">
        <w:rPr>
          <w:rFonts w:ascii="Times New Roman" w:hAnsi="Times New Roman" w:cs="Times New Roman"/>
        </w:rPr>
        <w:t xml:space="preserve"> In ogni caso </w:t>
      </w:r>
      <w:r w:rsidR="0014463B" w:rsidRPr="00DD4AD4">
        <w:rPr>
          <w:rFonts w:ascii="Times New Roman" w:hAnsi="Times New Roman" w:cs="Times New Roman"/>
        </w:rPr>
        <w:t xml:space="preserve">i nuovi Consiglieri scadono assieme a coloro che sono in carica all’atto della loro nomina. Se vengono a mancare consiglieri in numero superiore alla metà, il presidente deve convocare l’Assemblea per nuove elezioni. </w:t>
      </w:r>
    </w:p>
    <w:p w14:paraId="325A4D9F" w14:textId="77777777" w:rsidR="006757F7" w:rsidRPr="00DD4AD4" w:rsidRDefault="006757F7" w:rsidP="00DD4AD4">
      <w:pPr>
        <w:pStyle w:val="Titolo2"/>
        <w:keepNext w:val="0"/>
        <w:rPr>
          <w:rFonts w:ascii="Times New Roman" w:hAnsi="Times New Roman"/>
        </w:rPr>
      </w:pPr>
      <w:r w:rsidRPr="00DD4AD4">
        <w:rPr>
          <w:rFonts w:ascii="Times New Roman" w:hAnsi="Times New Roman"/>
          <w:u w:val="single"/>
        </w:rPr>
        <w:t xml:space="preserve">Il Presidente </w:t>
      </w:r>
    </w:p>
    <w:p w14:paraId="4D609CB6"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Art. 2</w:t>
      </w:r>
      <w:r w:rsidR="008411A9" w:rsidRPr="00DD4AD4">
        <w:rPr>
          <w:rFonts w:ascii="Times New Roman" w:hAnsi="Times New Roman" w:cs="Times New Roman"/>
          <w:b/>
          <w:bCs/>
        </w:rPr>
        <w:t>6</w:t>
      </w:r>
      <w:r w:rsidRPr="00DD4AD4">
        <w:rPr>
          <w:rFonts w:ascii="Times New Roman" w:hAnsi="Times New Roman" w:cs="Times New Roman"/>
          <w:b/>
          <w:bCs/>
        </w:rPr>
        <w:t xml:space="preserve">. </w:t>
      </w:r>
      <w:r w:rsidRPr="00DD4AD4">
        <w:rPr>
          <w:rFonts w:ascii="Times New Roman" w:hAnsi="Times New Roman" w:cs="Times New Roman"/>
        </w:rPr>
        <w:t>Il Presidente è il legale rappresentante dell’associazione ed ha l’uso della firma sociale. Dura in carica quanto il Consiglio Direttivo. È autorizzato a riscuotere pagamenti di ogni natura e a qualsiasi titolo e a rilasciarne quietanza.</w:t>
      </w:r>
    </w:p>
    <w:p w14:paraId="0E68C4B1"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 xml:space="preserve">Può delegare parte dei suoi poteri ad altri consiglieri o soci con procura generale o speciale. In caso di assenza o impedimento le sue mansioni sono esercitate dal </w:t>
      </w:r>
      <w:proofErr w:type="gramStart"/>
      <w:r w:rsidRPr="00DD4AD4">
        <w:rPr>
          <w:rFonts w:ascii="Times New Roman" w:hAnsi="Times New Roman" w:cs="Times New Roman"/>
        </w:rPr>
        <w:t>Vice Presidente</w:t>
      </w:r>
      <w:proofErr w:type="gramEnd"/>
      <w:r w:rsidRPr="00DD4AD4">
        <w:rPr>
          <w:rFonts w:ascii="Times New Roman" w:hAnsi="Times New Roman" w:cs="Times New Roman"/>
        </w:rPr>
        <w:t xml:space="preserve"> vicario.</w:t>
      </w:r>
    </w:p>
    <w:p w14:paraId="644E7438"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 xml:space="preserve">In casi di oggettiva necessità può adottare provvedimenti d’urgenza sottoponendoli alla ratifica del </w:t>
      </w:r>
      <w:r w:rsidRPr="00DD4AD4">
        <w:rPr>
          <w:rFonts w:ascii="Times New Roman" w:hAnsi="Times New Roman" w:cs="Times New Roman"/>
        </w:rPr>
        <w:lastRenderedPageBreak/>
        <w:t>Consiglio Direttivo.  Qualora il Consiglio Direttivo, per fondati motivi, non ratifichi tali provvedimenti, degli stessi risponde personalmente il Presidente.</w:t>
      </w:r>
    </w:p>
    <w:p w14:paraId="30CD71D8" w14:textId="77777777" w:rsidR="006757F7" w:rsidRPr="00DD4AD4" w:rsidRDefault="006757F7" w:rsidP="00DD4AD4">
      <w:pPr>
        <w:widowControl w:val="0"/>
        <w:spacing w:line="360" w:lineRule="auto"/>
        <w:jc w:val="both"/>
        <w:rPr>
          <w:b/>
          <w:u w:val="single"/>
        </w:rPr>
      </w:pPr>
      <w:r w:rsidRPr="00DD4AD4">
        <w:rPr>
          <w:b/>
          <w:u w:val="single"/>
        </w:rPr>
        <w:t>Il Tesoriere</w:t>
      </w:r>
    </w:p>
    <w:p w14:paraId="54953BB7"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iCs/>
        </w:rPr>
        <w:t>Art. 2</w:t>
      </w:r>
      <w:r w:rsidR="008411A9" w:rsidRPr="00DD4AD4">
        <w:rPr>
          <w:rFonts w:ascii="Times New Roman" w:hAnsi="Times New Roman" w:cs="Times New Roman"/>
          <w:b/>
          <w:bCs/>
          <w:iCs/>
        </w:rPr>
        <w:t>7</w:t>
      </w:r>
      <w:r w:rsidRPr="00DD4AD4">
        <w:rPr>
          <w:rFonts w:ascii="Times New Roman" w:hAnsi="Times New Roman" w:cs="Times New Roman"/>
          <w:b/>
          <w:bCs/>
          <w:iCs/>
        </w:rPr>
        <w:t xml:space="preserve">. </w:t>
      </w:r>
      <w:r w:rsidR="000143F5" w:rsidRPr="00DD4AD4">
        <w:rPr>
          <w:rFonts w:ascii="Times New Roman" w:eastAsia="Times New Roman" w:hAnsi="Times New Roman" w:cs="Times New Roman"/>
          <w:iCs/>
        </w:rPr>
        <w:t xml:space="preserve">Al Tesoriere spetta il compito di tenere e aggiornare i libri contabili e di predisporre il bilancio </w:t>
      </w:r>
      <w:r w:rsidR="000143F5" w:rsidRPr="00DD4AD4">
        <w:rPr>
          <w:rFonts w:ascii="Times New Roman" w:hAnsi="Times New Roman" w:cs="Times New Roman"/>
          <w:iCs/>
        </w:rPr>
        <w:t xml:space="preserve">sulla base delle determinazioni assunte dal Consiglio. </w:t>
      </w:r>
      <w:r w:rsidRPr="00DD4AD4">
        <w:rPr>
          <w:rFonts w:ascii="Times New Roman" w:hAnsi="Times New Roman" w:cs="Times New Roman"/>
          <w:iCs/>
        </w:rPr>
        <w:t xml:space="preserve"> </w:t>
      </w:r>
    </w:p>
    <w:p w14:paraId="7C20C9EC"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iCs/>
        </w:rPr>
      </w:pPr>
      <w:r w:rsidRPr="00DD4AD4">
        <w:rPr>
          <w:rFonts w:ascii="Times New Roman" w:hAnsi="Times New Roman" w:cs="Times New Roman"/>
          <w:iCs/>
        </w:rPr>
        <w:t>Al Tesoriere può essere conferito potere di operare con banche e uffici postali, ivi compresa la facoltà di aprire o estinguere conti correnti, firmare assegni di traenza, effettuare prelievi, girare assegni per l’incasso e comunque eseguire ogni e qualsiasi operazione inerent</w:t>
      </w:r>
      <w:r w:rsidR="00E2356B" w:rsidRPr="00DD4AD4">
        <w:rPr>
          <w:rFonts w:ascii="Times New Roman" w:hAnsi="Times New Roman" w:cs="Times New Roman"/>
          <w:iCs/>
        </w:rPr>
        <w:t>e</w:t>
      </w:r>
      <w:r w:rsidR="002A1B7D" w:rsidRPr="00DD4AD4">
        <w:rPr>
          <w:rFonts w:ascii="Times New Roman" w:hAnsi="Times New Roman" w:cs="Times New Roman"/>
          <w:iCs/>
        </w:rPr>
        <w:t xml:space="preserve"> </w:t>
      </w:r>
      <w:proofErr w:type="gramStart"/>
      <w:r w:rsidRPr="00DD4AD4">
        <w:rPr>
          <w:rFonts w:ascii="Times New Roman" w:hAnsi="Times New Roman" w:cs="Times New Roman"/>
          <w:iCs/>
        </w:rPr>
        <w:t>le</w:t>
      </w:r>
      <w:proofErr w:type="gramEnd"/>
      <w:r w:rsidRPr="00DD4AD4">
        <w:rPr>
          <w:rFonts w:ascii="Times New Roman" w:hAnsi="Times New Roman" w:cs="Times New Roman"/>
          <w:iCs/>
        </w:rPr>
        <w:t xml:space="preserve"> mansioni affidategli dagli organi statutari. Ha firma libera e disgiunta dal Presidente del Consiglio per importi il cui limite massimo viene definito dal Consiglio Direttivo.  </w:t>
      </w:r>
    </w:p>
    <w:p w14:paraId="10EF58E6"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b/>
          <w:u w:val="single"/>
        </w:rPr>
      </w:pPr>
      <w:r w:rsidRPr="00DD4AD4">
        <w:rPr>
          <w:rFonts w:ascii="Times New Roman" w:hAnsi="Times New Roman" w:cs="Times New Roman"/>
          <w:b/>
          <w:u w:val="single"/>
        </w:rPr>
        <w:t>Il Segretario</w:t>
      </w:r>
    </w:p>
    <w:p w14:paraId="49323444"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iCs/>
        </w:rPr>
      </w:pPr>
      <w:r w:rsidRPr="00DD4AD4">
        <w:rPr>
          <w:rFonts w:ascii="Times New Roman" w:hAnsi="Times New Roman" w:cs="Times New Roman"/>
          <w:b/>
          <w:bCs/>
        </w:rPr>
        <w:t>Art. 2</w:t>
      </w:r>
      <w:r w:rsidR="008411A9" w:rsidRPr="00DD4AD4">
        <w:rPr>
          <w:rFonts w:ascii="Times New Roman" w:hAnsi="Times New Roman" w:cs="Times New Roman"/>
          <w:b/>
          <w:bCs/>
        </w:rPr>
        <w:t>8</w:t>
      </w:r>
      <w:r w:rsidRPr="00DD4AD4">
        <w:rPr>
          <w:rFonts w:ascii="Times New Roman" w:hAnsi="Times New Roman" w:cs="Times New Roman"/>
          <w:b/>
          <w:bCs/>
        </w:rPr>
        <w:t xml:space="preserve">. </w:t>
      </w:r>
      <w:r w:rsidR="00B85089" w:rsidRPr="00DD4AD4">
        <w:rPr>
          <w:rFonts w:ascii="Times New Roman" w:hAnsi="Times New Roman" w:cs="Times New Roman"/>
          <w:iCs/>
        </w:rPr>
        <w:t>A</w:t>
      </w:r>
      <w:r w:rsidRPr="00DD4AD4">
        <w:rPr>
          <w:rFonts w:ascii="Times New Roman" w:hAnsi="Times New Roman" w:cs="Times New Roman"/>
          <w:iCs/>
        </w:rPr>
        <w:t xml:space="preserve">l Segretario </w:t>
      </w:r>
      <w:r w:rsidR="00B85089" w:rsidRPr="00DD4AD4">
        <w:rPr>
          <w:rFonts w:ascii="Times New Roman" w:hAnsi="Times New Roman" w:cs="Times New Roman"/>
          <w:iCs/>
        </w:rPr>
        <w:t xml:space="preserve">spetta il compito di redigere e tenere aggiornati i </w:t>
      </w:r>
      <w:r w:rsidRPr="00DD4AD4">
        <w:rPr>
          <w:rFonts w:ascii="Times New Roman" w:hAnsi="Times New Roman" w:cs="Times New Roman"/>
          <w:iCs/>
        </w:rPr>
        <w:t xml:space="preserve">verbali delle sedute di Consiglio e di Assemblea che trascrive sugli appositi libri affidati alla sua custodia unitamente al libro soci. </w:t>
      </w:r>
    </w:p>
    <w:p w14:paraId="260BDDD6" w14:textId="77777777" w:rsidR="00382AB7" w:rsidRPr="00DD4AD4" w:rsidRDefault="00382AB7" w:rsidP="00DD4AD4">
      <w:pPr>
        <w:pStyle w:val="NormaleWeb"/>
        <w:widowControl w:val="0"/>
        <w:spacing w:before="0" w:beforeAutospacing="0" w:after="0" w:afterAutospacing="0" w:line="360" w:lineRule="auto"/>
        <w:jc w:val="both"/>
        <w:rPr>
          <w:rFonts w:ascii="Times New Roman" w:hAnsi="Times New Roman" w:cs="Times New Roman"/>
          <w:b/>
          <w:iCs/>
          <w:u w:val="single"/>
        </w:rPr>
      </w:pPr>
      <w:r w:rsidRPr="00DD4AD4">
        <w:rPr>
          <w:rFonts w:ascii="Times New Roman" w:hAnsi="Times New Roman" w:cs="Times New Roman"/>
          <w:b/>
          <w:iCs/>
          <w:u w:val="single"/>
        </w:rPr>
        <w:t>L’Organo di controllo</w:t>
      </w:r>
    </w:p>
    <w:p w14:paraId="304A1902" w14:textId="77777777" w:rsidR="000143F5" w:rsidRPr="00DD4AD4" w:rsidRDefault="00382AB7" w:rsidP="00DD4AD4">
      <w:pPr>
        <w:pStyle w:val="Titolo2"/>
        <w:keepNext w:val="0"/>
        <w:rPr>
          <w:rFonts w:ascii="Times New Roman" w:hAnsi="Times New Roman"/>
          <w:b w:val="0"/>
        </w:rPr>
      </w:pPr>
      <w:r w:rsidRPr="00DD4AD4">
        <w:rPr>
          <w:rFonts w:ascii="Times New Roman" w:hAnsi="Times New Roman"/>
        </w:rPr>
        <w:t>Art. 2</w:t>
      </w:r>
      <w:r w:rsidR="008411A9" w:rsidRPr="00DD4AD4">
        <w:rPr>
          <w:rFonts w:ascii="Times New Roman" w:hAnsi="Times New Roman"/>
        </w:rPr>
        <w:t>9</w:t>
      </w:r>
      <w:r w:rsidR="00485F03" w:rsidRPr="00DD4AD4">
        <w:rPr>
          <w:rFonts w:ascii="Times New Roman" w:hAnsi="Times New Roman"/>
          <w:b w:val="0"/>
        </w:rPr>
        <w:t xml:space="preserve">. </w:t>
      </w:r>
      <w:r w:rsidR="000143F5" w:rsidRPr="00DD4AD4">
        <w:rPr>
          <w:rFonts w:ascii="Times New Roman" w:hAnsi="Times New Roman"/>
          <w:b w:val="0"/>
        </w:rPr>
        <w:t>Qualora i ricavi dell'Associazione superino i limiti indicati dall'articolo 30 del D. Lgs. 117/2017, l'Assemblea elegge un Organo di Controllo, anche monocratico.</w:t>
      </w:r>
    </w:p>
    <w:p w14:paraId="25AE3965" w14:textId="77777777" w:rsidR="000143F5" w:rsidRPr="00DD4AD4" w:rsidRDefault="000143F5" w:rsidP="00DD4AD4">
      <w:pPr>
        <w:pStyle w:val="Corpotesto"/>
        <w:widowControl w:val="0"/>
        <w:spacing w:after="0" w:line="360" w:lineRule="auto"/>
        <w:jc w:val="both"/>
      </w:pPr>
      <w:r w:rsidRPr="00DD4AD4">
        <w:t xml:space="preserve">Ai componenti dell'Organo di controllo si applica l'articolo 2399 del Codice civile. I componenti dell'Organo di controllo devono essere scelti tra le categorie di soggetti di cui all'articolo 2397, comma secondo, del Codice civile. Nel caso di Organo di controllo collegiale, i </w:t>
      </w:r>
      <w:proofErr w:type="gramStart"/>
      <w:r w:rsidRPr="00DD4AD4">
        <w:t>predetti</w:t>
      </w:r>
      <w:proofErr w:type="gramEnd"/>
      <w:r w:rsidRPr="00DD4AD4">
        <w:t xml:space="preserve"> requisiti devono essere posseduti da almeno uno dei componenti.</w:t>
      </w:r>
    </w:p>
    <w:p w14:paraId="27DC9F1A" w14:textId="77777777" w:rsidR="000143F5" w:rsidRPr="00DD4AD4" w:rsidRDefault="000143F5" w:rsidP="00DD4AD4">
      <w:pPr>
        <w:pStyle w:val="Corpotesto"/>
        <w:widowControl w:val="0"/>
        <w:spacing w:after="0" w:line="360" w:lineRule="auto"/>
        <w:jc w:val="both"/>
      </w:pPr>
      <w:r w:rsidRPr="00DD4AD4">
        <w:t>L'Organo di controllo 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w:t>
      </w:r>
    </w:p>
    <w:p w14:paraId="55D05FE4" w14:textId="77777777" w:rsidR="000143F5" w:rsidRPr="00DD4AD4" w:rsidRDefault="000143F5" w:rsidP="00DD4AD4">
      <w:pPr>
        <w:pStyle w:val="Corpotesto"/>
        <w:widowControl w:val="0"/>
        <w:spacing w:after="0" w:line="360" w:lineRule="auto"/>
        <w:jc w:val="both"/>
      </w:pPr>
      <w:r w:rsidRPr="00DD4AD4">
        <w:t>L'Organo di controllo esercita inoltre compiti di monitoraggio dell'osservanza delle finalità civiche, solidaristiche e di utilità sociale ed attesta che il bilancio sociale sia stato redatto in conformità alle linee guida di cui all'articolo 14 del Codice del Terzo settore. Il bilancio sociale dà atto degli esiti del monitoraggio svolto dall'Organo di controllo.</w:t>
      </w:r>
    </w:p>
    <w:p w14:paraId="35FB978E" w14:textId="77777777" w:rsidR="000143F5" w:rsidRPr="00DD4AD4" w:rsidRDefault="000143F5" w:rsidP="00DD4AD4">
      <w:pPr>
        <w:pStyle w:val="Corpotesto"/>
        <w:widowControl w:val="0"/>
        <w:spacing w:after="0" w:line="360" w:lineRule="auto"/>
        <w:jc w:val="both"/>
      </w:pPr>
      <w:r w:rsidRPr="00DD4AD4">
        <w:t>I componenti dell'Organo di controllo possono in qualsiasi momento procedere, anche individualmente, ad atti di ispezione e di controllo, e a tal fine, possono chiedere agli amministratori notizie sull'andamento delle operazioni sociali o su determinati affari.</w:t>
      </w:r>
    </w:p>
    <w:p w14:paraId="0FF1E161" w14:textId="77777777" w:rsidR="00382AB7" w:rsidRPr="00DD4AD4" w:rsidRDefault="007424B2" w:rsidP="00DD4AD4">
      <w:pPr>
        <w:pStyle w:val="Titolo2"/>
        <w:keepNext w:val="0"/>
        <w:rPr>
          <w:rFonts w:ascii="Times New Roman" w:hAnsi="Times New Roman"/>
          <w:b w:val="0"/>
        </w:rPr>
      </w:pPr>
      <w:r w:rsidRPr="00DD4AD4">
        <w:rPr>
          <w:rFonts w:ascii="Times New Roman" w:hAnsi="Times New Roman"/>
          <w:b w:val="0"/>
        </w:rPr>
        <w:t xml:space="preserve">L’Organo di controllo può inoltre esercitare, al superamento dei limiti di cui all’art. 31, comma 1, </w:t>
      </w:r>
      <w:r w:rsidRPr="00DD4AD4">
        <w:rPr>
          <w:rFonts w:ascii="Times New Roman" w:hAnsi="Times New Roman"/>
          <w:b w:val="0"/>
        </w:rPr>
        <w:lastRenderedPageBreak/>
        <w:t xml:space="preserve">del </w:t>
      </w:r>
      <w:proofErr w:type="spellStart"/>
      <w:r w:rsidRPr="00DD4AD4">
        <w:rPr>
          <w:rFonts w:ascii="Times New Roman" w:hAnsi="Times New Roman"/>
          <w:b w:val="0"/>
        </w:rPr>
        <w:t>D.Lgs.</w:t>
      </w:r>
      <w:proofErr w:type="spellEnd"/>
      <w:r w:rsidRPr="00DD4AD4">
        <w:rPr>
          <w:rFonts w:ascii="Times New Roman" w:hAnsi="Times New Roman"/>
          <w:b w:val="0"/>
        </w:rPr>
        <w:t xml:space="preserve"> 117/2017, la revisione legale dei conti. In tal caso l’Organo è costituito da revisori legali iscritti nell’apposito registro.</w:t>
      </w:r>
    </w:p>
    <w:p w14:paraId="4D6001F5" w14:textId="77777777" w:rsidR="00B85089" w:rsidRPr="00DD4AD4" w:rsidRDefault="00B85089" w:rsidP="00DD4AD4">
      <w:pPr>
        <w:pStyle w:val="NormaleWeb1"/>
        <w:widowControl w:val="0"/>
        <w:spacing w:before="0" w:after="0" w:line="360" w:lineRule="auto"/>
        <w:jc w:val="both"/>
        <w:rPr>
          <w:rFonts w:ascii="Times New Roman" w:hAnsi="Times New Roman" w:cs="Times New Roman"/>
          <w:iCs/>
          <w:strike/>
        </w:rPr>
      </w:pPr>
      <w:r w:rsidRPr="00DD4AD4">
        <w:rPr>
          <w:rFonts w:ascii="Times New Roman" w:hAnsi="Times New Roman" w:cs="Times New Roman"/>
        </w:rPr>
        <w:t>Inoltre, l’</w:t>
      </w:r>
      <w:r w:rsidRPr="00DD4AD4">
        <w:rPr>
          <w:rFonts w:ascii="Times New Roman" w:hAnsi="Times New Roman" w:cs="Times New Roman"/>
          <w:iCs/>
        </w:rPr>
        <w:t>Assemblea dei soci elegge l’Organo di controllo qualora lo ritenga opportuno in ragione della complessità delle attività organizzate o in ragione della rilevanza di contributi pubblici da gestire.</w:t>
      </w:r>
    </w:p>
    <w:p w14:paraId="7737E4EC" w14:textId="77777777" w:rsidR="00B85089" w:rsidRPr="00DD4AD4" w:rsidRDefault="00B85089" w:rsidP="00DD4AD4">
      <w:pPr>
        <w:pStyle w:val="Titolo2"/>
        <w:keepNext w:val="0"/>
        <w:rPr>
          <w:rFonts w:ascii="Times New Roman" w:hAnsi="Times New Roman"/>
          <w:b w:val="0"/>
          <w:u w:val="single"/>
        </w:rPr>
      </w:pPr>
      <w:r w:rsidRPr="00DD4AD4">
        <w:rPr>
          <w:rFonts w:ascii="Times New Roman" w:hAnsi="Times New Roman"/>
          <w:bCs/>
          <w:u w:val="single"/>
        </w:rPr>
        <w:t>Revisore legale dei conti</w:t>
      </w:r>
    </w:p>
    <w:p w14:paraId="36563888" w14:textId="77777777" w:rsidR="00B85089" w:rsidRPr="00DD4AD4" w:rsidRDefault="00B85089" w:rsidP="00DD4AD4">
      <w:pPr>
        <w:pStyle w:val="Corpotesto"/>
        <w:widowControl w:val="0"/>
        <w:spacing w:after="0" w:line="360" w:lineRule="auto"/>
        <w:jc w:val="both"/>
      </w:pPr>
      <w:r w:rsidRPr="00DD4AD4">
        <w:rPr>
          <w:b/>
          <w:bCs/>
        </w:rPr>
        <w:t xml:space="preserve">Art. 30. </w:t>
      </w:r>
      <w:r w:rsidRPr="00DD4AD4">
        <w:t>Se l’Organo di controllo non esercita il controllo contabile e se ricorrono i requisiti previsti dall'art. 31 D. Lgs 117/2017, l’Associazione deve nominare un Revisore legale dei conti o una Società di revisione legale iscritti nell'apposito registro.</w:t>
      </w:r>
    </w:p>
    <w:p w14:paraId="24C38A8E" w14:textId="77777777" w:rsidR="00B85089" w:rsidRPr="00DD4AD4" w:rsidRDefault="00B85089" w:rsidP="00DD4AD4">
      <w:pPr>
        <w:pStyle w:val="Corpotesto"/>
        <w:widowControl w:val="0"/>
        <w:spacing w:after="0" w:line="360" w:lineRule="auto"/>
        <w:jc w:val="both"/>
      </w:pPr>
      <w:r w:rsidRPr="00DD4AD4">
        <w:t>Al verificarsi delle condizioni di legge, l'Assemblea si riserva di stabilire il carattere monocratico o collegiale dell'organo e il numero dei componenti.</w:t>
      </w:r>
    </w:p>
    <w:p w14:paraId="7CA7388F" w14:textId="77777777" w:rsidR="00B85089" w:rsidRPr="00DD4AD4" w:rsidRDefault="00B85089" w:rsidP="00DD4AD4">
      <w:pPr>
        <w:pStyle w:val="NormaleWeb1"/>
        <w:widowControl w:val="0"/>
        <w:spacing w:before="0" w:after="0" w:line="360" w:lineRule="auto"/>
        <w:jc w:val="both"/>
        <w:rPr>
          <w:rFonts w:ascii="Times New Roman" w:eastAsia="Times New Roman" w:hAnsi="Times New Roman" w:cs="Times New Roman"/>
        </w:rPr>
      </w:pPr>
      <w:r w:rsidRPr="00DD4AD4">
        <w:rPr>
          <w:rFonts w:ascii="Times New Roman" w:hAnsi="Times New Roman" w:cs="Times New Roman"/>
        </w:rPr>
        <w:t>In ogni caso, l’</w:t>
      </w:r>
      <w:r w:rsidRPr="00DD4AD4">
        <w:rPr>
          <w:rFonts w:ascii="Times New Roman" w:hAnsi="Times New Roman" w:cs="Times New Roman"/>
          <w:iCs/>
        </w:rPr>
        <w:t>Assemblea dei soci può eleggere il Revisore dei conti, qualora lo ritenga opportuno in ragione della complessità delle attività organizzate o in ragione della rilevanza di contributi pubblici da gestire.</w:t>
      </w:r>
    </w:p>
    <w:p w14:paraId="3631B106" w14:textId="77777777" w:rsidR="006757F7" w:rsidRPr="00DD4AD4" w:rsidRDefault="006757F7" w:rsidP="00DD4AD4">
      <w:pPr>
        <w:pStyle w:val="Titolo2"/>
        <w:keepNext w:val="0"/>
        <w:rPr>
          <w:rFonts w:ascii="Times New Roman" w:hAnsi="Times New Roman"/>
        </w:rPr>
      </w:pPr>
      <w:r w:rsidRPr="00DD4AD4">
        <w:rPr>
          <w:rFonts w:ascii="Times New Roman" w:hAnsi="Times New Roman"/>
          <w:u w:val="single"/>
        </w:rPr>
        <w:t>Patrimonio, esercizio sociale e bilancio</w:t>
      </w:r>
    </w:p>
    <w:p w14:paraId="2B60FC63" w14:textId="77777777" w:rsidR="006757F7" w:rsidRPr="00DD4AD4" w:rsidRDefault="00D9293F"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 xml:space="preserve">Art. </w:t>
      </w:r>
      <w:r w:rsidR="008411A9" w:rsidRPr="00DD4AD4">
        <w:rPr>
          <w:rFonts w:ascii="Times New Roman" w:hAnsi="Times New Roman" w:cs="Times New Roman"/>
          <w:b/>
          <w:bCs/>
        </w:rPr>
        <w:t>3</w:t>
      </w:r>
      <w:r w:rsidR="00B85089" w:rsidRPr="00DD4AD4">
        <w:rPr>
          <w:rFonts w:ascii="Times New Roman" w:hAnsi="Times New Roman" w:cs="Times New Roman"/>
          <w:b/>
          <w:bCs/>
        </w:rPr>
        <w:t>1</w:t>
      </w:r>
      <w:r w:rsidR="006757F7" w:rsidRPr="00DD4AD4">
        <w:rPr>
          <w:rFonts w:ascii="Times New Roman" w:hAnsi="Times New Roman" w:cs="Times New Roman"/>
          <w:b/>
          <w:bCs/>
        </w:rPr>
        <w:t>.</w:t>
      </w:r>
      <w:r w:rsidR="006757F7" w:rsidRPr="00DD4AD4">
        <w:rPr>
          <w:rFonts w:ascii="Times New Roman" w:hAnsi="Times New Roman" w:cs="Times New Roman"/>
        </w:rPr>
        <w:t xml:space="preserve"> Gli esercizi sociali si chiudono il 31 dicembre di ogni anno e con la chiusura dell’esercizio verrà formato il bilancio</w:t>
      </w:r>
      <w:r w:rsidR="003B0D21" w:rsidRPr="00DD4AD4">
        <w:rPr>
          <w:rFonts w:ascii="Times New Roman" w:hAnsi="Times New Roman" w:cs="Times New Roman"/>
        </w:rPr>
        <w:t xml:space="preserve"> </w:t>
      </w:r>
      <w:r w:rsidR="006757F7" w:rsidRPr="00DD4AD4">
        <w:rPr>
          <w:rFonts w:ascii="Times New Roman" w:hAnsi="Times New Roman" w:cs="Times New Roman"/>
        </w:rPr>
        <w:t>che dovrà essere presentato all’assemblea per l’approvazione entro quattro mesi dalla chiusura dell’esercizio sociale.</w:t>
      </w:r>
    </w:p>
    <w:p w14:paraId="42BF2733" w14:textId="77777777" w:rsidR="003B0D21" w:rsidRPr="00DD4AD4" w:rsidRDefault="003B0D21"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 xml:space="preserve">Il bilancio è formato dallo stato patrimoniale, dal rendiconto </w:t>
      </w:r>
      <w:r w:rsidR="00382AB7" w:rsidRPr="00DD4AD4">
        <w:rPr>
          <w:rFonts w:ascii="Times New Roman" w:hAnsi="Times New Roman" w:cs="Times New Roman"/>
        </w:rPr>
        <w:t xml:space="preserve">gestionale </w:t>
      </w:r>
      <w:r w:rsidRPr="00DD4AD4">
        <w:rPr>
          <w:rFonts w:ascii="Times New Roman" w:hAnsi="Times New Roman" w:cs="Times New Roman"/>
        </w:rPr>
        <w:t xml:space="preserve">con l’indicazione dei proventi </w:t>
      </w:r>
      <w:r w:rsidR="00BE555B" w:rsidRPr="00DD4AD4">
        <w:rPr>
          <w:rFonts w:ascii="Times New Roman" w:hAnsi="Times New Roman" w:cs="Times New Roman"/>
        </w:rPr>
        <w:t>e degli oneri dell’associazione</w:t>
      </w:r>
      <w:r w:rsidRPr="00DD4AD4">
        <w:rPr>
          <w:rFonts w:ascii="Times New Roman" w:hAnsi="Times New Roman" w:cs="Times New Roman"/>
        </w:rPr>
        <w:t xml:space="preserve"> e dalla relazione di missione che illustra le poste di bilancio</w:t>
      </w:r>
      <w:r w:rsidR="00382AB7" w:rsidRPr="00DD4AD4">
        <w:rPr>
          <w:rFonts w:ascii="Times New Roman" w:hAnsi="Times New Roman" w:cs="Times New Roman"/>
        </w:rPr>
        <w:t>,</w:t>
      </w:r>
      <w:r w:rsidRPr="00DD4AD4">
        <w:rPr>
          <w:rFonts w:ascii="Times New Roman" w:hAnsi="Times New Roman" w:cs="Times New Roman"/>
        </w:rPr>
        <w:t xml:space="preserve"> l’andamento economico e </w:t>
      </w:r>
      <w:r w:rsidR="00382AB7" w:rsidRPr="00DD4AD4">
        <w:rPr>
          <w:rFonts w:ascii="Times New Roman" w:hAnsi="Times New Roman" w:cs="Times New Roman"/>
        </w:rPr>
        <w:t xml:space="preserve">gestionale </w:t>
      </w:r>
      <w:r w:rsidRPr="00DD4AD4">
        <w:rPr>
          <w:rFonts w:ascii="Times New Roman" w:hAnsi="Times New Roman" w:cs="Times New Roman"/>
        </w:rPr>
        <w:t>dell’associazione e le modalità di perseguimento delle finalità statutarie.</w:t>
      </w:r>
    </w:p>
    <w:p w14:paraId="579EB618" w14:textId="77777777" w:rsidR="00FB1F68" w:rsidRPr="00FD31B1" w:rsidRDefault="00FB1F68" w:rsidP="00FB1F68">
      <w:pPr>
        <w:pStyle w:val="NormaleWeb1"/>
        <w:widowControl w:val="0"/>
        <w:spacing w:before="0" w:after="0" w:line="360" w:lineRule="auto"/>
        <w:jc w:val="both"/>
        <w:rPr>
          <w:rFonts w:ascii="Times New Roman" w:hAnsi="Times New Roman" w:cs="Times New Roman"/>
        </w:rPr>
      </w:pPr>
      <w:bookmarkStart w:id="0" w:name="_Hlk172818511"/>
      <w:r w:rsidRPr="00FD31B1">
        <w:rPr>
          <w:rFonts w:ascii="Times New Roman" w:hAnsi="Times New Roman" w:cs="Times New Roman"/>
        </w:rPr>
        <w:t>In caso di ricavi, rendite, proventi o entrate comunque denominate inferiori a euro 300.000,00 il bilancio può essere redatto nella forma del rendiconto finanziario per cassa.</w:t>
      </w:r>
    </w:p>
    <w:bookmarkEnd w:id="0"/>
    <w:p w14:paraId="7EBC8CE2" w14:textId="77777777" w:rsidR="00FB1F68" w:rsidRPr="00FD31B1" w:rsidRDefault="00FB1F68" w:rsidP="00FB1F68">
      <w:pPr>
        <w:pStyle w:val="NormaleWeb1"/>
        <w:widowControl w:val="0"/>
        <w:spacing w:before="0" w:after="0" w:line="360" w:lineRule="auto"/>
        <w:jc w:val="both"/>
        <w:rPr>
          <w:rFonts w:ascii="Times New Roman" w:hAnsi="Times New Roman" w:cs="Times New Roman"/>
        </w:rPr>
      </w:pPr>
      <w:r w:rsidRPr="00FD31B1">
        <w:rPr>
          <w:rFonts w:ascii="Times New Roman" w:hAnsi="Times New Roman" w:cs="Times New Roman"/>
        </w:rPr>
        <w:t>In caso di ricavi, rendite, proventi o entrate comunque denominate non superiori a euro 60.000,00 il rendiconto per cassa potrà indicare le entrate e le uscite in forma aggregata.</w:t>
      </w:r>
    </w:p>
    <w:p w14:paraId="1C2FD7B0" w14:textId="77777777" w:rsidR="006757F7" w:rsidRPr="00DD4AD4" w:rsidRDefault="00D9293F" w:rsidP="00DD4AD4">
      <w:pPr>
        <w:pStyle w:val="tx"/>
        <w:widowControl w:val="0"/>
        <w:spacing w:before="0" w:after="0" w:line="360" w:lineRule="auto"/>
        <w:jc w:val="both"/>
      </w:pPr>
      <w:r w:rsidRPr="00DD4AD4">
        <w:rPr>
          <w:b/>
          <w:bCs/>
        </w:rPr>
        <w:t xml:space="preserve">Art. </w:t>
      </w:r>
      <w:r w:rsidR="00CE6907" w:rsidRPr="00DD4AD4">
        <w:rPr>
          <w:b/>
          <w:bCs/>
        </w:rPr>
        <w:t>3</w:t>
      </w:r>
      <w:r w:rsidR="00B85089" w:rsidRPr="00DD4AD4">
        <w:rPr>
          <w:b/>
          <w:bCs/>
        </w:rPr>
        <w:t>2</w:t>
      </w:r>
      <w:r w:rsidR="006757F7" w:rsidRPr="00DD4AD4">
        <w:rPr>
          <w:b/>
          <w:bCs/>
        </w:rPr>
        <w:t xml:space="preserve">. </w:t>
      </w:r>
      <w:r w:rsidR="006757F7" w:rsidRPr="00DD4AD4">
        <w:t>Le entrate dell’associazione sono costituite da:</w:t>
      </w:r>
    </w:p>
    <w:p w14:paraId="72722EDC" w14:textId="77777777" w:rsidR="006757F7" w:rsidRPr="00DD4AD4" w:rsidRDefault="006757F7" w:rsidP="00DD4AD4">
      <w:pPr>
        <w:pStyle w:val="NormaleWeb"/>
        <w:widowControl w:val="0"/>
        <w:numPr>
          <w:ilvl w:val="0"/>
          <w:numId w:val="12"/>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quote associative degli aderenti;</w:t>
      </w:r>
    </w:p>
    <w:p w14:paraId="217CA968" w14:textId="77777777" w:rsidR="006757F7" w:rsidRPr="00DD4AD4" w:rsidRDefault="006757F7" w:rsidP="00DD4AD4">
      <w:pPr>
        <w:pStyle w:val="NormaleWeb"/>
        <w:widowControl w:val="0"/>
        <w:numPr>
          <w:ilvl w:val="0"/>
          <w:numId w:val="12"/>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contributi di privati, dello Stato, di Enti, di Organismi internazionali, di Istituzioni pubbliche finalizzati al sostegno di specifiche e documentate attività o progetti;</w:t>
      </w:r>
    </w:p>
    <w:p w14:paraId="467BBB72" w14:textId="77777777" w:rsidR="006757F7" w:rsidRPr="00DD4AD4" w:rsidRDefault="006757F7" w:rsidP="00DD4AD4">
      <w:pPr>
        <w:pStyle w:val="NormaleWeb"/>
        <w:widowControl w:val="0"/>
        <w:numPr>
          <w:ilvl w:val="0"/>
          <w:numId w:val="12"/>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donazioni e lasciti testamentari;</w:t>
      </w:r>
    </w:p>
    <w:p w14:paraId="13D2D4E4" w14:textId="77777777" w:rsidR="006757F7" w:rsidRPr="00DD4AD4" w:rsidRDefault="006757F7" w:rsidP="00DD4AD4">
      <w:pPr>
        <w:pStyle w:val="NormaleWeb"/>
        <w:widowControl w:val="0"/>
        <w:numPr>
          <w:ilvl w:val="0"/>
          <w:numId w:val="12"/>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rimborsi derivanti da convenzioni;</w:t>
      </w:r>
    </w:p>
    <w:p w14:paraId="1A3DE574" w14:textId="77777777" w:rsidR="00813F5D" w:rsidRPr="00DD4AD4" w:rsidRDefault="00813F5D" w:rsidP="00DD4AD4">
      <w:pPr>
        <w:pStyle w:val="NormaleWeb"/>
        <w:widowControl w:val="0"/>
        <w:numPr>
          <w:ilvl w:val="0"/>
          <w:numId w:val="12"/>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rendite patrimoniali;</w:t>
      </w:r>
    </w:p>
    <w:p w14:paraId="53985693" w14:textId="77777777" w:rsidR="00813F5D" w:rsidRPr="00DD4AD4" w:rsidRDefault="00813F5D" w:rsidP="00DD4AD4">
      <w:pPr>
        <w:pStyle w:val="NormaleWeb"/>
        <w:widowControl w:val="0"/>
        <w:numPr>
          <w:ilvl w:val="0"/>
          <w:numId w:val="12"/>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lastRenderedPageBreak/>
        <w:t>attività di raccolta fondi;</w:t>
      </w:r>
    </w:p>
    <w:p w14:paraId="163E3187" w14:textId="77777777" w:rsidR="006757F7" w:rsidRPr="00DD4AD4" w:rsidRDefault="006757F7" w:rsidP="00DD4AD4">
      <w:pPr>
        <w:pStyle w:val="Paragrafoelenco"/>
        <w:widowControl w:val="0"/>
        <w:numPr>
          <w:ilvl w:val="0"/>
          <w:numId w:val="12"/>
        </w:numPr>
        <w:spacing w:line="360" w:lineRule="auto"/>
        <w:jc w:val="both"/>
      </w:pPr>
      <w:r w:rsidRPr="00DD4AD4">
        <w:t xml:space="preserve">entrate derivanti da eventuali attività commerciali e produttive marginali; </w:t>
      </w:r>
    </w:p>
    <w:p w14:paraId="6AFEBFA3" w14:textId="77777777" w:rsidR="006757F7" w:rsidRPr="00DD4AD4" w:rsidRDefault="006757F7" w:rsidP="00DD4AD4">
      <w:pPr>
        <w:pStyle w:val="Paragrafoelenco"/>
        <w:widowControl w:val="0"/>
        <w:numPr>
          <w:ilvl w:val="0"/>
          <w:numId w:val="12"/>
        </w:numPr>
        <w:spacing w:line="360" w:lineRule="auto"/>
        <w:jc w:val="both"/>
      </w:pPr>
      <w:r w:rsidRPr="00DD4AD4">
        <w:t xml:space="preserve">ogni altra entrata </w:t>
      </w:r>
      <w:r w:rsidR="00813F5D" w:rsidRPr="00DD4AD4">
        <w:t>derivante da attività diverse</w:t>
      </w:r>
      <w:r w:rsidR="0014463B" w:rsidRPr="00DD4AD4">
        <w:t xml:space="preserve"> di cui all’art. 6 del D.lgs. n.117/17 e </w:t>
      </w:r>
      <w:proofErr w:type="spellStart"/>
      <w:r w:rsidR="0014463B" w:rsidRPr="00DD4AD4">
        <w:t>smi</w:t>
      </w:r>
      <w:proofErr w:type="spellEnd"/>
      <w:r w:rsidR="00813F5D" w:rsidRPr="00DD4AD4">
        <w:t>, comunque secondarie e strumentali rispetto a quelle di interesse generale di cui all’</w:t>
      </w:r>
      <w:r w:rsidR="00B271CC" w:rsidRPr="00DD4AD4">
        <w:t>art. 3 del pre</w:t>
      </w:r>
      <w:r w:rsidR="00813F5D" w:rsidRPr="00DD4AD4">
        <w:t xml:space="preserve">sente statuto </w:t>
      </w:r>
      <w:r w:rsidRPr="00DD4AD4">
        <w:t xml:space="preserve">che a qualsiasi titolo pervenga all’associazione. </w:t>
      </w:r>
    </w:p>
    <w:p w14:paraId="4A0AC7E0" w14:textId="77777777" w:rsidR="00382AB7" w:rsidRPr="00DD4AD4" w:rsidRDefault="00382AB7" w:rsidP="00DD4AD4">
      <w:pPr>
        <w:widowControl w:val="0"/>
        <w:spacing w:line="360" w:lineRule="auto"/>
        <w:jc w:val="both"/>
      </w:pPr>
      <w:r w:rsidRPr="00DD4AD4">
        <w:t xml:space="preserve">Il Consiglio Direttivo documenta il carattere secondario e strumentale delle attività diverse rispetto a quelle di interesse generale, a seconda dei casi, nella relazione di missione o in una annotazione in calce al rendiconto per cassa o nella nota integrativa al bilancio. </w:t>
      </w:r>
    </w:p>
    <w:p w14:paraId="1AA2B95D" w14:textId="77777777" w:rsidR="006757F7" w:rsidRPr="00DD4AD4" w:rsidRDefault="00D9293F"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 xml:space="preserve">Art. </w:t>
      </w:r>
      <w:r w:rsidR="00CE6907" w:rsidRPr="00DD4AD4">
        <w:rPr>
          <w:rFonts w:ascii="Times New Roman" w:hAnsi="Times New Roman" w:cs="Times New Roman"/>
          <w:b/>
          <w:bCs/>
        </w:rPr>
        <w:t>3</w:t>
      </w:r>
      <w:r w:rsidR="00B85089" w:rsidRPr="00DD4AD4">
        <w:rPr>
          <w:rFonts w:ascii="Times New Roman" w:hAnsi="Times New Roman" w:cs="Times New Roman"/>
          <w:b/>
          <w:bCs/>
        </w:rPr>
        <w:t>3</w:t>
      </w:r>
      <w:r w:rsidR="006757F7" w:rsidRPr="00DD4AD4">
        <w:rPr>
          <w:rFonts w:ascii="Times New Roman" w:hAnsi="Times New Roman" w:cs="Times New Roman"/>
          <w:b/>
          <w:bCs/>
        </w:rPr>
        <w:t xml:space="preserve">. </w:t>
      </w:r>
      <w:r w:rsidR="006757F7" w:rsidRPr="00DD4AD4">
        <w:rPr>
          <w:rFonts w:ascii="Times New Roman" w:hAnsi="Times New Roman" w:cs="Times New Roman"/>
        </w:rPr>
        <w:t>Il patrimonio sociale è costituito da:</w:t>
      </w:r>
    </w:p>
    <w:p w14:paraId="6FADE838" w14:textId="77777777" w:rsidR="006757F7" w:rsidRPr="00DD4AD4" w:rsidRDefault="006757F7" w:rsidP="00DD4AD4">
      <w:pPr>
        <w:pStyle w:val="NormaleWeb"/>
        <w:widowControl w:val="0"/>
        <w:numPr>
          <w:ilvl w:val="0"/>
          <w:numId w:val="14"/>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beni immobili e mobili;</w:t>
      </w:r>
    </w:p>
    <w:p w14:paraId="7DB29876" w14:textId="77777777" w:rsidR="006757F7" w:rsidRPr="00DD4AD4" w:rsidRDefault="006757F7" w:rsidP="00DD4AD4">
      <w:pPr>
        <w:pStyle w:val="NormaleWeb"/>
        <w:widowControl w:val="0"/>
        <w:numPr>
          <w:ilvl w:val="0"/>
          <w:numId w:val="14"/>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azioni, obbligazioni e altri titoli pubblici e privati;</w:t>
      </w:r>
    </w:p>
    <w:p w14:paraId="478FEB44" w14:textId="77777777" w:rsidR="006757F7" w:rsidRPr="00DD4AD4" w:rsidRDefault="006757F7" w:rsidP="00DD4AD4">
      <w:pPr>
        <w:pStyle w:val="Paragrafoelenco"/>
        <w:widowControl w:val="0"/>
        <w:numPr>
          <w:ilvl w:val="0"/>
          <w:numId w:val="14"/>
        </w:numPr>
        <w:spacing w:line="360" w:lineRule="auto"/>
        <w:jc w:val="both"/>
      </w:pPr>
      <w:r w:rsidRPr="00DD4AD4">
        <w:t xml:space="preserve">donazioni, lasciti o successioni; </w:t>
      </w:r>
    </w:p>
    <w:p w14:paraId="7741680A" w14:textId="77777777" w:rsidR="006757F7" w:rsidRPr="00DD4AD4" w:rsidRDefault="006757F7" w:rsidP="00DD4AD4">
      <w:pPr>
        <w:pStyle w:val="Paragrafoelenco"/>
        <w:widowControl w:val="0"/>
        <w:numPr>
          <w:ilvl w:val="0"/>
          <w:numId w:val="14"/>
        </w:numPr>
        <w:spacing w:line="360" w:lineRule="auto"/>
        <w:jc w:val="both"/>
      </w:pPr>
      <w:r w:rsidRPr="00DD4AD4">
        <w:t xml:space="preserve">altri accantonamenti e disponibilità patrimoniali. </w:t>
      </w:r>
    </w:p>
    <w:p w14:paraId="23414DC2"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 xml:space="preserve">Art. </w:t>
      </w:r>
      <w:r w:rsidR="00CE6907" w:rsidRPr="00DD4AD4">
        <w:rPr>
          <w:rFonts w:ascii="Times New Roman" w:hAnsi="Times New Roman" w:cs="Times New Roman"/>
          <w:b/>
          <w:bCs/>
        </w:rPr>
        <w:t>3</w:t>
      </w:r>
      <w:r w:rsidR="00B85089" w:rsidRPr="00DD4AD4">
        <w:rPr>
          <w:rFonts w:ascii="Times New Roman" w:hAnsi="Times New Roman" w:cs="Times New Roman"/>
          <w:b/>
          <w:bCs/>
        </w:rPr>
        <w:t>4</w:t>
      </w:r>
      <w:r w:rsidRPr="00DD4AD4">
        <w:rPr>
          <w:rFonts w:ascii="Times New Roman" w:hAnsi="Times New Roman" w:cs="Times New Roman"/>
          <w:b/>
          <w:bCs/>
        </w:rPr>
        <w:t xml:space="preserve">. </w:t>
      </w:r>
      <w:r w:rsidRPr="00DD4AD4">
        <w:rPr>
          <w:rFonts w:ascii="Times New Roman" w:hAnsi="Times New Roman" w:cs="Times New Roman"/>
        </w:rPr>
        <w:t>Il patrimonio sociale deve essere utilizzato, secondo le leggi vigenti, nel modo più opportuno per il conseguimento delle finalità dell’associazione.</w:t>
      </w:r>
    </w:p>
    <w:p w14:paraId="1B50C45A"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Le quote sociali sono intrasferibili. In caso di dimissioni, esclusione o morte di un socio, la sua quota sociale rimane di proprietà dell’associazione.</w:t>
      </w:r>
    </w:p>
    <w:p w14:paraId="04895F01" w14:textId="77777777" w:rsidR="00857746" w:rsidRPr="00DD4AD4" w:rsidRDefault="00DC7FDD"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 xml:space="preserve">È </w:t>
      </w:r>
      <w:r w:rsidR="00857746" w:rsidRPr="00DD4AD4">
        <w:rPr>
          <w:rFonts w:ascii="Times New Roman" w:hAnsi="Times New Roman" w:cs="Times New Roman"/>
        </w:rPr>
        <w:t>vietata la distribuzione, anche indiretta, di utili ed avanzi di gestione, fondi e riserve comunque denominate a fondatori, associati, lavoratori e collaboratori, amministratori ed altri componenti degli organi sociali, anche nel caso di recesso o di ogni altra ipotesi di scioglimento individuale del rapporto associativo.</w:t>
      </w:r>
    </w:p>
    <w:p w14:paraId="250E6695" w14:textId="77777777" w:rsidR="00B271CC" w:rsidRPr="00DD4AD4" w:rsidRDefault="00B271CC" w:rsidP="00DD4AD4">
      <w:pPr>
        <w:pStyle w:val="NormaleWeb"/>
        <w:widowControl w:val="0"/>
        <w:spacing w:before="0" w:beforeAutospacing="0" w:after="0" w:afterAutospacing="0" w:line="360" w:lineRule="auto"/>
        <w:jc w:val="both"/>
        <w:rPr>
          <w:rFonts w:ascii="Times New Roman" w:hAnsi="Times New Roman" w:cs="Times New Roman"/>
          <w:b/>
          <w:u w:val="single"/>
        </w:rPr>
      </w:pPr>
      <w:r w:rsidRPr="00DD4AD4">
        <w:rPr>
          <w:rFonts w:ascii="Times New Roman" w:hAnsi="Times New Roman" w:cs="Times New Roman"/>
          <w:b/>
          <w:u w:val="single"/>
        </w:rPr>
        <w:t>Libri sociali</w:t>
      </w:r>
    </w:p>
    <w:p w14:paraId="348224F7" w14:textId="77777777" w:rsidR="00B271CC" w:rsidRPr="00DD4AD4" w:rsidRDefault="00B271CC"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rPr>
        <w:t>A</w:t>
      </w:r>
      <w:r w:rsidR="00AB6025" w:rsidRPr="00DD4AD4">
        <w:rPr>
          <w:rFonts w:ascii="Times New Roman" w:hAnsi="Times New Roman" w:cs="Times New Roman"/>
          <w:b/>
        </w:rPr>
        <w:t>rt</w:t>
      </w:r>
      <w:r w:rsidRPr="00DD4AD4">
        <w:rPr>
          <w:rFonts w:ascii="Times New Roman" w:hAnsi="Times New Roman" w:cs="Times New Roman"/>
          <w:b/>
        </w:rPr>
        <w:t xml:space="preserve">. </w:t>
      </w:r>
      <w:r w:rsidR="005F1E0F" w:rsidRPr="00DD4AD4">
        <w:rPr>
          <w:rFonts w:ascii="Times New Roman" w:hAnsi="Times New Roman" w:cs="Times New Roman"/>
          <w:b/>
        </w:rPr>
        <w:t>3</w:t>
      </w:r>
      <w:r w:rsidR="00B85089" w:rsidRPr="00DD4AD4">
        <w:rPr>
          <w:rFonts w:ascii="Times New Roman" w:hAnsi="Times New Roman" w:cs="Times New Roman"/>
          <w:b/>
        </w:rPr>
        <w:t>5</w:t>
      </w:r>
      <w:r w:rsidR="00137CE8" w:rsidRPr="00DD4AD4">
        <w:rPr>
          <w:rFonts w:ascii="Times New Roman" w:hAnsi="Times New Roman" w:cs="Times New Roman"/>
          <w:b/>
        </w:rPr>
        <w:t>.</w:t>
      </w:r>
      <w:r w:rsidRPr="00DD4AD4">
        <w:rPr>
          <w:rFonts w:ascii="Times New Roman" w:hAnsi="Times New Roman" w:cs="Times New Roman"/>
        </w:rPr>
        <w:t xml:space="preserve"> L’associazione deve tenere i seguenti libri sociali:</w:t>
      </w:r>
    </w:p>
    <w:p w14:paraId="7FD0F277" w14:textId="77777777" w:rsidR="00BB7890" w:rsidRPr="00DD4AD4" w:rsidRDefault="00B271CC" w:rsidP="00DD4AD4">
      <w:pPr>
        <w:pStyle w:val="NormaleWeb"/>
        <w:widowControl w:val="0"/>
        <w:numPr>
          <w:ilvl w:val="0"/>
          <w:numId w:val="5"/>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 xml:space="preserve">libro degli associati </w:t>
      </w:r>
    </w:p>
    <w:p w14:paraId="0DF2BE2A" w14:textId="77777777" w:rsidR="00B271CC" w:rsidRPr="00DD4AD4" w:rsidRDefault="00B271CC" w:rsidP="00DD4AD4">
      <w:pPr>
        <w:pStyle w:val="NormaleWeb"/>
        <w:widowControl w:val="0"/>
        <w:numPr>
          <w:ilvl w:val="0"/>
          <w:numId w:val="5"/>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registro dei volontari;</w:t>
      </w:r>
    </w:p>
    <w:p w14:paraId="3475F958" w14:textId="77777777" w:rsidR="00B271CC" w:rsidRPr="00DD4AD4" w:rsidRDefault="00B271CC" w:rsidP="00DD4AD4">
      <w:pPr>
        <w:pStyle w:val="NormaleWeb"/>
        <w:widowControl w:val="0"/>
        <w:numPr>
          <w:ilvl w:val="0"/>
          <w:numId w:val="5"/>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libro delle adunanze e delle deliberazioni delle assemblee, in cui devono essere trascritti anche i verbali redatti per atto pubblico;</w:t>
      </w:r>
    </w:p>
    <w:p w14:paraId="2CEB85A1" w14:textId="77777777" w:rsidR="00BA3634" w:rsidRPr="00DD4AD4" w:rsidRDefault="00B271CC" w:rsidP="00DD4AD4">
      <w:pPr>
        <w:pStyle w:val="NormaleWeb"/>
        <w:widowControl w:val="0"/>
        <w:numPr>
          <w:ilvl w:val="0"/>
          <w:numId w:val="5"/>
        </w:numPr>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libro delle adunanze e delle deliberazioni del Consiglio direttivo e di eventuali altri organi sociali.</w:t>
      </w:r>
    </w:p>
    <w:p w14:paraId="6272311A" w14:textId="77777777" w:rsidR="00BA3634" w:rsidRPr="00DD4AD4" w:rsidRDefault="00BA3634" w:rsidP="00DD4AD4">
      <w:pPr>
        <w:pStyle w:val="Titolo2"/>
        <w:keepNext w:val="0"/>
        <w:rPr>
          <w:rFonts w:ascii="Times New Roman" w:hAnsi="Times New Roman"/>
          <w:u w:val="single"/>
        </w:rPr>
      </w:pPr>
      <w:r w:rsidRPr="00DD4AD4">
        <w:rPr>
          <w:rFonts w:ascii="Times New Roman" w:hAnsi="Times New Roman"/>
          <w:u w:val="single"/>
        </w:rPr>
        <w:t>Pubblicità e trasparenza</w:t>
      </w:r>
    </w:p>
    <w:p w14:paraId="51D29473" w14:textId="77777777" w:rsidR="00BA3634" w:rsidRPr="00DD4AD4" w:rsidRDefault="00BA3634" w:rsidP="00DD4AD4">
      <w:pPr>
        <w:pStyle w:val="Titolo2"/>
        <w:keepNext w:val="0"/>
        <w:rPr>
          <w:rFonts w:ascii="Times New Roman" w:hAnsi="Times New Roman"/>
          <w:b w:val="0"/>
        </w:rPr>
      </w:pPr>
      <w:r w:rsidRPr="00DD4AD4">
        <w:rPr>
          <w:rFonts w:ascii="Times New Roman" w:hAnsi="Times New Roman"/>
        </w:rPr>
        <w:t>Art. 3</w:t>
      </w:r>
      <w:r w:rsidR="00B85089" w:rsidRPr="00DD4AD4">
        <w:rPr>
          <w:rFonts w:ascii="Times New Roman" w:hAnsi="Times New Roman"/>
        </w:rPr>
        <w:t>6</w:t>
      </w:r>
      <w:r w:rsidRPr="00DD4AD4">
        <w:rPr>
          <w:rFonts w:ascii="Times New Roman" w:hAnsi="Times New Roman"/>
        </w:rPr>
        <w:t>.</w:t>
      </w:r>
      <w:r w:rsidRPr="00DD4AD4">
        <w:rPr>
          <w:rFonts w:ascii="Times New Roman" w:hAnsi="Times New Roman"/>
          <w:b w:val="0"/>
        </w:rPr>
        <w:t xml:space="preserve"> Il Consiglio direttivo assicura la sostanziale pubblicità e trasparenza degli atti relativi all’attività dell’associazione, con particolare riferimento ai bilanci o rendiconti annuali ed ai libri sociali obbligatori, ossia il libro soci, il libro delle adunanze e deliberazioni dell’assemblea dei </w:t>
      </w:r>
      <w:r w:rsidRPr="00DD4AD4">
        <w:rPr>
          <w:rFonts w:ascii="Times New Roman" w:hAnsi="Times New Roman"/>
          <w:b w:val="0"/>
        </w:rPr>
        <w:lastRenderedPageBreak/>
        <w:t>soci, del Consiglio direttivo e, qualora eletto, dell’Organo di controllo.</w:t>
      </w:r>
    </w:p>
    <w:p w14:paraId="1695F019" w14:textId="77777777" w:rsidR="00BA3634" w:rsidRPr="00DD4AD4" w:rsidRDefault="00BA3634" w:rsidP="00DD4AD4">
      <w:pPr>
        <w:pStyle w:val="Titolo2"/>
        <w:keepNext w:val="0"/>
        <w:rPr>
          <w:rFonts w:ascii="Times New Roman" w:hAnsi="Times New Roman"/>
          <w:b w:val="0"/>
        </w:rPr>
      </w:pPr>
      <w:r w:rsidRPr="00DD4AD4">
        <w:rPr>
          <w:rFonts w:ascii="Times New Roman" w:hAnsi="Times New Roman"/>
          <w:b w:val="0"/>
        </w:rPr>
        <w:t>Tali documenti sociali devono essere messi a disposizione dei soci per la consultazione anche nel caso in cui siano conservati presso professionisti di cui l’associazione si avvale.</w:t>
      </w:r>
    </w:p>
    <w:p w14:paraId="1128AD47" w14:textId="77777777" w:rsidR="00BA3634" w:rsidRPr="00DD4AD4" w:rsidRDefault="00BA3634" w:rsidP="00DD4AD4">
      <w:pPr>
        <w:pStyle w:val="Titolo2"/>
        <w:keepNext w:val="0"/>
        <w:rPr>
          <w:rFonts w:ascii="Times New Roman" w:hAnsi="Times New Roman"/>
          <w:b w:val="0"/>
        </w:rPr>
      </w:pPr>
      <w:r w:rsidRPr="00DD4AD4">
        <w:rPr>
          <w:rFonts w:ascii="Times New Roman" w:hAnsi="Times New Roman"/>
          <w:b w:val="0"/>
        </w:rPr>
        <w:t>Le richieste di acceso alla documentazione vengono indirizzate al Presidente dell’associazione.</w:t>
      </w:r>
    </w:p>
    <w:p w14:paraId="608C2720" w14:textId="77777777" w:rsidR="00EC47F6" w:rsidRPr="00DD4AD4" w:rsidRDefault="00EC47F6" w:rsidP="00DD4AD4">
      <w:pPr>
        <w:widowControl w:val="0"/>
        <w:spacing w:line="360" w:lineRule="auto"/>
        <w:rPr>
          <w:b/>
          <w:u w:val="single"/>
        </w:rPr>
      </w:pPr>
      <w:r w:rsidRPr="00DD4AD4">
        <w:rPr>
          <w:b/>
          <w:u w:val="single"/>
        </w:rPr>
        <w:t>Bilancio sociale e informativa sociale</w:t>
      </w:r>
    </w:p>
    <w:p w14:paraId="7BC5E883" w14:textId="77777777" w:rsidR="00EC47F6" w:rsidRPr="00DD4AD4" w:rsidRDefault="00EC47F6" w:rsidP="00DD4AD4">
      <w:pPr>
        <w:widowControl w:val="0"/>
        <w:spacing w:line="360" w:lineRule="auto"/>
        <w:jc w:val="both"/>
      </w:pPr>
      <w:r w:rsidRPr="00DD4AD4">
        <w:rPr>
          <w:b/>
        </w:rPr>
        <w:t>Art. 3</w:t>
      </w:r>
      <w:r w:rsidR="00B85089" w:rsidRPr="00DD4AD4">
        <w:rPr>
          <w:b/>
        </w:rPr>
        <w:t>7</w:t>
      </w:r>
      <w:r w:rsidRPr="00DD4AD4">
        <w:rPr>
          <w:b/>
        </w:rPr>
        <w:t>.</w:t>
      </w:r>
      <w:r w:rsidRPr="00DD4AD4">
        <w:t xml:space="preserve"> Se ricavi, rendite, proventi o entrate comunque denominate</w:t>
      </w:r>
      <w:r w:rsidR="002A1B7D" w:rsidRPr="00DD4AD4">
        <w:t>,</w:t>
      </w:r>
      <w:r w:rsidRPr="00DD4AD4">
        <w:t xml:space="preserve"> sono superiori a </w:t>
      </w:r>
      <w:proofErr w:type="gramStart"/>
      <w:r w:rsidRPr="00DD4AD4">
        <w:t>100</w:t>
      </w:r>
      <w:proofErr w:type="gramEnd"/>
      <w:r w:rsidR="007154BC" w:rsidRPr="00DD4AD4">
        <w:t xml:space="preserve"> </w:t>
      </w:r>
      <w:r w:rsidRPr="00DD4AD4">
        <w:t xml:space="preserve">mila euro annui, l’Associazione dovrà pubblicare annualmente e tenere aggiornati nel proprio sito internet o nel sito internet della rete associativa cui eventualmente aderisce (co. 2, art. 14 D. Lgs. 117/2017) gli eventuali emolumenti, compensi o corrispettivi a qualsiasi titolo </w:t>
      </w:r>
      <w:r w:rsidR="00CF7674" w:rsidRPr="00DD4AD4">
        <w:t>attribuiti ai componenti degli organi di controllo e ai dirigenti.</w:t>
      </w:r>
    </w:p>
    <w:p w14:paraId="7275ED63" w14:textId="77777777" w:rsidR="006757F7" w:rsidRPr="00DD4AD4" w:rsidRDefault="006757F7" w:rsidP="00DD4AD4">
      <w:pPr>
        <w:pStyle w:val="Titolo2"/>
        <w:keepNext w:val="0"/>
        <w:rPr>
          <w:rFonts w:ascii="Times New Roman" w:hAnsi="Times New Roman"/>
        </w:rPr>
      </w:pPr>
      <w:r w:rsidRPr="00DD4AD4">
        <w:rPr>
          <w:rFonts w:ascii="Times New Roman" w:hAnsi="Times New Roman"/>
          <w:u w:val="single"/>
        </w:rPr>
        <w:t>Scioglimento dell’associazione e devoluzione dei beni</w:t>
      </w:r>
    </w:p>
    <w:p w14:paraId="3120DC49" w14:textId="77777777" w:rsidR="006757F7" w:rsidRPr="00DD4AD4" w:rsidRDefault="00AB6025"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b/>
          <w:bCs/>
        </w:rPr>
        <w:t xml:space="preserve">Art. </w:t>
      </w:r>
      <w:r w:rsidR="005F1E0F" w:rsidRPr="00DD4AD4">
        <w:rPr>
          <w:rFonts w:ascii="Times New Roman" w:hAnsi="Times New Roman" w:cs="Times New Roman"/>
          <w:b/>
          <w:bCs/>
        </w:rPr>
        <w:t>3</w:t>
      </w:r>
      <w:r w:rsidR="00B85089" w:rsidRPr="00DD4AD4">
        <w:rPr>
          <w:rFonts w:ascii="Times New Roman" w:hAnsi="Times New Roman" w:cs="Times New Roman"/>
          <w:b/>
          <w:bCs/>
        </w:rPr>
        <w:t>8</w:t>
      </w:r>
      <w:r w:rsidR="006757F7" w:rsidRPr="00DD4AD4">
        <w:rPr>
          <w:rFonts w:ascii="Times New Roman" w:hAnsi="Times New Roman" w:cs="Times New Roman"/>
          <w:b/>
          <w:bCs/>
        </w:rPr>
        <w:t xml:space="preserve">. </w:t>
      </w:r>
      <w:r w:rsidR="006757F7" w:rsidRPr="00DD4AD4">
        <w:rPr>
          <w:rFonts w:ascii="Times New Roman" w:hAnsi="Times New Roman" w:cs="Times New Roman"/>
        </w:rPr>
        <w:t xml:space="preserve">Lo scioglimento dell’associazione viene deciso dall’Assemblea </w:t>
      </w:r>
      <w:r w:rsidR="00AD11BD" w:rsidRPr="00DD4AD4">
        <w:rPr>
          <w:rFonts w:ascii="Times New Roman" w:hAnsi="Times New Roman" w:cs="Times New Roman"/>
        </w:rPr>
        <w:t>con le modalità e l</w:t>
      </w:r>
      <w:r w:rsidR="002A1B7D" w:rsidRPr="00DD4AD4">
        <w:rPr>
          <w:rFonts w:ascii="Times New Roman" w:hAnsi="Times New Roman" w:cs="Times New Roman"/>
        </w:rPr>
        <w:t>e</w:t>
      </w:r>
      <w:r w:rsidR="00AD11BD" w:rsidRPr="00DD4AD4">
        <w:rPr>
          <w:rFonts w:ascii="Times New Roman" w:hAnsi="Times New Roman" w:cs="Times New Roman"/>
        </w:rPr>
        <w:t xml:space="preserve"> maggioranze previste dell’art.</w:t>
      </w:r>
      <w:r w:rsidR="00485F03" w:rsidRPr="00DD4AD4">
        <w:rPr>
          <w:rFonts w:ascii="Times New Roman" w:hAnsi="Times New Roman" w:cs="Times New Roman"/>
        </w:rPr>
        <w:t>20</w:t>
      </w:r>
      <w:r w:rsidR="00447E92" w:rsidRPr="00DD4AD4">
        <w:rPr>
          <w:rFonts w:ascii="Times New Roman" w:hAnsi="Times New Roman" w:cs="Times New Roman"/>
        </w:rPr>
        <w:t xml:space="preserve"> comma </w:t>
      </w:r>
      <w:r w:rsidR="00A73E75" w:rsidRPr="00DD4AD4">
        <w:rPr>
          <w:rFonts w:ascii="Times New Roman" w:hAnsi="Times New Roman" w:cs="Times New Roman"/>
        </w:rPr>
        <w:t>2</w:t>
      </w:r>
      <w:r w:rsidR="00AD11BD" w:rsidRPr="00DD4AD4">
        <w:rPr>
          <w:rFonts w:ascii="Times New Roman" w:hAnsi="Times New Roman" w:cs="Times New Roman"/>
        </w:rPr>
        <w:t xml:space="preserve"> dello statuto.</w:t>
      </w:r>
    </w:p>
    <w:p w14:paraId="54AFB6F5" w14:textId="32F5567D" w:rsidR="00B85089" w:rsidRPr="00DD4AD4" w:rsidRDefault="006757F7" w:rsidP="00DD4AD4">
      <w:pPr>
        <w:pStyle w:val="tx"/>
        <w:widowControl w:val="0"/>
        <w:spacing w:before="0" w:after="0" w:line="360" w:lineRule="auto"/>
        <w:jc w:val="both"/>
      </w:pPr>
      <w:r w:rsidRPr="00DD4AD4">
        <w:t xml:space="preserve">In caso di scioglimento il patrimonio dell’associazione non potrà essere diviso tra i soci ma, su proposta del Consiglio Direttivo approvata dall’assemblea, sarà interamente devoluto, </w:t>
      </w:r>
      <w:r w:rsidR="00AD11BD" w:rsidRPr="00DD4AD4">
        <w:t xml:space="preserve">previo parere positivo dell’ufficio regionale del Registro </w:t>
      </w:r>
      <w:r w:rsidR="00417C3D" w:rsidRPr="00DD4AD4">
        <w:t>U</w:t>
      </w:r>
      <w:r w:rsidR="00AD11BD" w:rsidRPr="00DD4AD4">
        <w:t xml:space="preserve">nico nazionale del </w:t>
      </w:r>
      <w:r w:rsidR="00417C3D" w:rsidRPr="00DD4AD4">
        <w:t>T</w:t>
      </w:r>
      <w:r w:rsidR="00AD11BD" w:rsidRPr="00DD4AD4">
        <w:t xml:space="preserve">erzo settore e salva diversa destinazione imposta dalla legge </w:t>
      </w:r>
      <w:r w:rsidR="00B85089" w:rsidRPr="00DD4AD4">
        <w:t>ad altri enti del terzo settore</w:t>
      </w:r>
      <w:r w:rsidR="00FB1F68">
        <w:t>.</w:t>
      </w:r>
    </w:p>
    <w:p w14:paraId="740AB80E" w14:textId="77777777" w:rsidR="006757F7" w:rsidRPr="00DD4AD4" w:rsidRDefault="006757F7" w:rsidP="00DD4AD4">
      <w:pPr>
        <w:pStyle w:val="NormaleWeb"/>
        <w:widowControl w:val="0"/>
        <w:spacing w:before="0" w:beforeAutospacing="0" w:after="0" w:afterAutospacing="0" w:line="360" w:lineRule="auto"/>
        <w:jc w:val="both"/>
        <w:rPr>
          <w:rFonts w:ascii="Times New Roman" w:hAnsi="Times New Roman" w:cs="Times New Roman"/>
        </w:rPr>
      </w:pPr>
      <w:r w:rsidRPr="00DD4AD4">
        <w:rPr>
          <w:rFonts w:ascii="Times New Roman" w:hAnsi="Times New Roman" w:cs="Times New Roman"/>
        </w:rPr>
        <w:t>In nessun caso possono essere distribuiti beni, utili e riserve ai soci.</w:t>
      </w:r>
    </w:p>
    <w:p w14:paraId="5A43F63B" w14:textId="77777777" w:rsidR="00485F03" w:rsidRPr="00DD4AD4" w:rsidRDefault="00485F03" w:rsidP="00DD4AD4">
      <w:pPr>
        <w:widowControl w:val="0"/>
        <w:spacing w:line="360" w:lineRule="auto"/>
        <w:jc w:val="both"/>
        <w:rPr>
          <w:u w:val="single"/>
        </w:rPr>
      </w:pPr>
      <w:r w:rsidRPr="00DD4AD4">
        <w:t xml:space="preserve">L'Associazione pertanto è tenuta ad inoltrare al </w:t>
      </w:r>
      <w:proofErr w:type="gramStart"/>
      <w:r w:rsidRPr="00DD4AD4">
        <w:t>predetto</w:t>
      </w:r>
      <w:proofErr w:type="gramEnd"/>
      <w:r w:rsidRPr="00DD4AD4">
        <w:t xml:space="preserve"> Ufficio la richiesta di parere con raccomandata </w:t>
      </w:r>
      <w:proofErr w:type="spellStart"/>
      <w:r w:rsidRPr="00DD4AD4">
        <w:t>a/r</w:t>
      </w:r>
      <w:proofErr w:type="spellEnd"/>
      <w:r w:rsidRPr="00DD4AD4">
        <w:t xml:space="preserve"> o secondo le disposizioni previste dal decreto legislativo 7 marzo 2005, n. 82.</w:t>
      </w:r>
    </w:p>
    <w:p w14:paraId="7C4A2D17" w14:textId="77777777" w:rsidR="006757F7" w:rsidRPr="00DD4AD4" w:rsidRDefault="006757F7" w:rsidP="00DD4AD4">
      <w:pPr>
        <w:pStyle w:val="Titolo2"/>
        <w:keepNext w:val="0"/>
        <w:rPr>
          <w:rFonts w:ascii="Times New Roman" w:hAnsi="Times New Roman"/>
        </w:rPr>
      </w:pPr>
      <w:r w:rsidRPr="00DD4AD4">
        <w:rPr>
          <w:rFonts w:ascii="Times New Roman" w:hAnsi="Times New Roman"/>
          <w:u w:val="single"/>
        </w:rPr>
        <w:t>Norma finale</w:t>
      </w:r>
    </w:p>
    <w:p w14:paraId="44B0CEA1" w14:textId="77777777" w:rsidR="000F61A8" w:rsidRPr="00DD4AD4" w:rsidRDefault="00D9293F" w:rsidP="00DD4AD4">
      <w:pPr>
        <w:pStyle w:val="tx"/>
        <w:widowControl w:val="0"/>
        <w:spacing w:before="0" w:after="0" w:line="360" w:lineRule="auto"/>
        <w:jc w:val="both"/>
      </w:pPr>
      <w:r w:rsidRPr="00DD4AD4">
        <w:rPr>
          <w:b/>
          <w:bCs/>
        </w:rPr>
        <w:t>Art. 3</w:t>
      </w:r>
      <w:r w:rsidR="00B85089" w:rsidRPr="00DD4AD4">
        <w:rPr>
          <w:b/>
          <w:bCs/>
        </w:rPr>
        <w:t>9</w:t>
      </w:r>
      <w:r w:rsidR="006757F7" w:rsidRPr="00DD4AD4">
        <w:rPr>
          <w:b/>
          <w:bCs/>
        </w:rPr>
        <w:t xml:space="preserve">. </w:t>
      </w:r>
      <w:r w:rsidR="006757F7" w:rsidRPr="00DD4AD4">
        <w:t xml:space="preserve">Per quanto non previsto dal presente statuto, si fa riferimento alle vigenti disposizioni legislative in materia, </w:t>
      </w:r>
      <w:r w:rsidR="00551698" w:rsidRPr="00DD4AD4">
        <w:t>con particolare riferimento al Co</w:t>
      </w:r>
      <w:r w:rsidR="006757F7" w:rsidRPr="00DD4AD4">
        <w:t xml:space="preserve">dice civile, </w:t>
      </w:r>
      <w:r w:rsidR="00511E5C" w:rsidRPr="00DD4AD4">
        <w:t xml:space="preserve">al </w:t>
      </w:r>
      <w:proofErr w:type="spellStart"/>
      <w:r w:rsidR="00511E5C" w:rsidRPr="00DD4AD4">
        <w:t>D.Lgs</w:t>
      </w:r>
      <w:proofErr w:type="spellEnd"/>
      <w:r w:rsidR="00511E5C" w:rsidRPr="00DD4AD4">
        <w:t xml:space="preserve"> 117/2017</w:t>
      </w:r>
      <w:r w:rsidR="006757F7" w:rsidRPr="00DD4AD4">
        <w:t xml:space="preserve"> e alle loro eventuali variazioni.</w:t>
      </w:r>
    </w:p>
    <w:sectPr w:rsidR="000F61A8" w:rsidRPr="00DD4AD4" w:rsidSect="00DD4AD4">
      <w:footerReference w:type="default" r:id="rId8"/>
      <w:pgSz w:w="11906" w:h="16838"/>
      <w:pgMar w:top="1418" w:right="1416"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90C74" w14:textId="77777777" w:rsidR="0072718C" w:rsidRDefault="0072718C" w:rsidP="00251525">
      <w:r>
        <w:separator/>
      </w:r>
    </w:p>
  </w:endnote>
  <w:endnote w:type="continuationSeparator" w:id="0">
    <w:p w14:paraId="7D4DC532" w14:textId="77777777" w:rsidR="0072718C" w:rsidRDefault="0072718C" w:rsidP="0025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A40DD" w14:textId="77777777" w:rsidR="003D2303" w:rsidRDefault="00AE4B87">
    <w:pPr>
      <w:pStyle w:val="Pidipagina"/>
      <w:jc w:val="center"/>
    </w:pPr>
    <w:r>
      <w:fldChar w:fldCharType="begin"/>
    </w:r>
    <w:r w:rsidR="004C2602">
      <w:instrText>PAGE   \* MERGEFORMAT</w:instrText>
    </w:r>
    <w:r>
      <w:fldChar w:fldCharType="separate"/>
    </w:r>
    <w:r w:rsidR="00795966">
      <w:rPr>
        <w:noProof/>
      </w:rPr>
      <w:t>1</w:t>
    </w:r>
    <w:r>
      <w:rPr>
        <w:noProof/>
      </w:rPr>
      <w:fldChar w:fldCharType="end"/>
    </w:r>
  </w:p>
  <w:p w14:paraId="25C730A2" w14:textId="77777777" w:rsidR="003D2303" w:rsidRDefault="003D23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5517C" w14:textId="77777777" w:rsidR="0072718C" w:rsidRDefault="0072718C" w:rsidP="00251525">
      <w:r>
        <w:separator/>
      </w:r>
    </w:p>
  </w:footnote>
  <w:footnote w:type="continuationSeparator" w:id="0">
    <w:p w14:paraId="4DBB482B" w14:textId="77777777" w:rsidR="0072718C" w:rsidRDefault="0072718C" w:rsidP="00251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Num2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B5F6375"/>
    <w:multiLevelType w:val="hybridMultilevel"/>
    <w:tmpl w:val="321E1EB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9C4695"/>
    <w:multiLevelType w:val="multilevel"/>
    <w:tmpl w:val="190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3286A"/>
    <w:multiLevelType w:val="hybridMultilevel"/>
    <w:tmpl w:val="33ACBD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4B1A5F"/>
    <w:multiLevelType w:val="hybridMultilevel"/>
    <w:tmpl w:val="ABEE7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AC1530"/>
    <w:multiLevelType w:val="hybridMultilevel"/>
    <w:tmpl w:val="ED2A1B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A42106"/>
    <w:multiLevelType w:val="hybridMultilevel"/>
    <w:tmpl w:val="E482F1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F50BA8"/>
    <w:multiLevelType w:val="hybridMultilevel"/>
    <w:tmpl w:val="6A32680C"/>
    <w:lvl w:ilvl="0" w:tplc="50DED770">
      <w:start w:val="4"/>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6C5E6A"/>
    <w:multiLevelType w:val="hybridMultilevel"/>
    <w:tmpl w:val="780AAA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1B62F0C"/>
    <w:multiLevelType w:val="multilevel"/>
    <w:tmpl w:val="3D903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C0B6DA5"/>
    <w:multiLevelType w:val="multilevel"/>
    <w:tmpl w:val="6946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138AF"/>
    <w:multiLevelType w:val="multilevel"/>
    <w:tmpl w:val="9E908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03062CF"/>
    <w:multiLevelType w:val="hybridMultilevel"/>
    <w:tmpl w:val="26E0CA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6400C5"/>
    <w:multiLevelType w:val="hybridMultilevel"/>
    <w:tmpl w:val="7ADCC1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F43311F"/>
    <w:multiLevelType w:val="hybridMultilevel"/>
    <w:tmpl w:val="62D05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04961794">
    <w:abstractNumId w:val="11"/>
  </w:num>
  <w:num w:numId="2" w16cid:durableId="841313583">
    <w:abstractNumId w:val="10"/>
  </w:num>
  <w:num w:numId="3" w16cid:durableId="611058359">
    <w:abstractNumId w:val="2"/>
  </w:num>
  <w:num w:numId="4" w16cid:durableId="700672870">
    <w:abstractNumId w:val="0"/>
  </w:num>
  <w:num w:numId="5" w16cid:durableId="210462810">
    <w:abstractNumId w:val="14"/>
  </w:num>
  <w:num w:numId="6" w16cid:durableId="335882686">
    <w:abstractNumId w:val="12"/>
  </w:num>
  <w:num w:numId="7" w16cid:durableId="879631380">
    <w:abstractNumId w:val="9"/>
  </w:num>
  <w:num w:numId="8" w16cid:durableId="1063210654">
    <w:abstractNumId w:val="3"/>
  </w:num>
  <w:num w:numId="9" w16cid:durableId="1579706938">
    <w:abstractNumId w:val="1"/>
  </w:num>
  <w:num w:numId="10" w16cid:durableId="1995794328">
    <w:abstractNumId w:val="4"/>
  </w:num>
  <w:num w:numId="11" w16cid:durableId="119567947">
    <w:abstractNumId w:val="7"/>
  </w:num>
  <w:num w:numId="12" w16cid:durableId="253514708">
    <w:abstractNumId w:val="13"/>
  </w:num>
  <w:num w:numId="13" w16cid:durableId="1089543063">
    <w:abstractNumId w:val="6"/>
  </w:num>
  <w:num w:numId="14" w16cid:durableId="282885117">
    <w:abstractNumId w:val="5"/>
  </w:num>
  <w:num w:numId="15" w16cid:durableId="211624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F7"/>
    <w:rsid w:val="000051AE"/>
    <w:rsid w:val="000123C2"/>
    <w:rsid w:val="000143F5"/>
    <w:rsid w:val="00015FC3"/>
    <w:rsid w:val="00017D54"/>
    <w:rsid w:val="000252A7"/>
    <w:rsid w:val="00037B68"/>
    <w:rsid w:val="000432A6"/>
    <w:rsid w:val="00056A47"/>
    <w:rsid w:val="00060E36"/>
    <w:rsid w:val="0006248D"/>
    <w:rsid w:val="0006420D"/>
    <w:rsid w:val="00067316"/>
    <w:rsid w:val="00073973"/>
    <w:rsid w:val="00076151"/>
    <w:rsid w:val="000776FD"/>
    <w:rsid w:val="00082D0E"/>
    <w:rsid w:val="00083067"/>
    <w:rsid w:val="00083D90"/>
    <w:rsid w:val="00084962"/>
    <w:rsid w:val="000958D7"/>
    <w:rsid w:val="00097864"/>
    <w:rsid w:val="000A0F56"/>
    <w:rsid w:val="000A26B9"/>
    <w:rsid w:val="000A76DB"/>
    <w:rsid w:val="000B3255"/>
    <w:rsid w:val="000B358A"/>
    <w:rsid w:val="000C0276"/>
    <w:rsid w:val="000C18E2"/>
    <w:rsid w:val="000C5DB5"/>
    <w:rsid w:val="000D3C7D"/>
    <w:rsid w:val="000E2978"/>
    <w:rsid w:val="000F61A8"/>
    <w:rsid w:val="00134EAB"/>
    <w:rsid w:val="00137CE8"/>
    <w:rsid w:val="00141756"/>
    <w:rsid w:val="0014463B"/>
    <w:rsid w:val="001455F2"/>
    <w:rsid w:val="001458B6"/>
    <w:rsid w:val="001462C0"/>
    <w:rsid w:val="00146D16"/>
    <w:rsid w:val="00153184"/>
    <w:rsid w:val="00153D75"/>
    <w:rsid w:val="00160F25"/>
    <w:rsid w:val="00161A17"/>
    <w:rsid w:val="0016576B"/>
    <w:rsid w:val="001826A0"/>
    <w:rsid w:val="00196213"/>
    <w:rsid w:val="0019709D"/>
    <w:rsid w:val="001A0A3C"/>
    <w:rsid w:val="001B2928"/>
    <w:rsid w:val="001C5AA1"/>
    <w:rsid w:val="001D4D59"/>
    <w:rsid w:val="001E1BE1"/>
    <w:rsid w:val="001F0D33"/>
    <w:rsid w:val="001F1C22"/>
    <w:rsid w:val="001F47EA"/>
    <w:rsid w:val="00216E56"/>
    <w:rsid w:val="002267D3"/>
    <w:rsid w:val="00230661"/>
    <w:rsid w:val="00230924"/>
    <w:rsid w:val="00232510"/>
    <w:rsid w:val="00233763"/>
    <w:rsid w:val="0023494A"/>
    <w:rsid w:val="00235308"/>
    <w:rsid w:val="0023572F"/>
    <w:rsid w:val="00236DA4"/>
    <w:rsid w:val="0024771D"/>
    <w:rsid w:val="002506C8"/>
    <w:rsid w:val="00251525"/>
    <w:rsid w:val="0025253C"/>
    <w:rsid w:val="002708B2"/>
    <w:rsid w:val="002833C0"/>
    <w:rsid w:val="00290432"/>
    <w:rsid w:val="002A1B7D"/>
    <w:rsid w:val="002A68AA"/>
    <w:rsid w:val="002B429D"/>
    <w:rsid w:val="002B508F"/>
    <w:rsid w:val="002C0B53"/>
    <w:rsid w:val="002C2EE8"/>
    <w:rsid w:val="002C3864"/>
    <w:rsid w:val="002D33BF"/>
    <w:rsid w:val="002D4D25"/>
    <w:rsid w:val="002D791D"/>
    <w:rsid w:val="002E6E78"/>
    <w:rsid w:val="002F42A4"/>
    <w:rsid w:val="002F7487"/>
    <w:rsid w:val="003016A2"/>
    <w:rsid w:val="00303810"/>
    <w:rsid w:val="00303C76"/>
    <w:rsid w:val="003064EC"/>
    <w:rsid w:val="00310458"/>
    <w:rsid w:val="003206CA"/>
    <w:rsid w:val="003235E1"/>
    <w:rsid w:val="00326B5B"/>
    <w:rsid w:val="00330236"/>
    <w:rsid w:val="0033031E"/>
    <w:rsid w:val="003303BE"/>
    <w:rsid w:val="0035237B"/>
    <w:rsid w:val="00356242"/>
    <w:rsid w:val="00363159"/>
    <w:rsid w:val="00367C9D"/>
    <w:rsid w:val="003724B6"/>
    <w:rsid w:val="00382AB7"/>
    <w:rsid w:val="0038411C"/>
    <w:rsid w:val="003A2532"/>
    <w:rsid w:val="003A3062"/>
    <w:rsid w:val="003A570C"/>
    <w:rsid w:val="003B0D21"/>
    <w:rsid w:val="003B251B"/>
    <w:rsid w:val="003B5DB9"/>
    <w:rsid w:val="003C5F57"/>
    <w:rsid w:val="003D2303"/>
    <w:rsid w:val="003D4FB9"/>
    <w:rsid w:val="003E2BDA"/>
    <w:rsid w:val="003F1972"/>
    <w:rsid w:val="00401CB0"/>
    <w:rsid w:val="004126D1"/>
    <w:rsid w:val="004150A8"/>
    <w:rsid w:val="0041736F"/>
    <w:rsid w:val="00417C3D"/>
    <w:rsid w:val="004212DC"/>
    <w:rsid w:val="00424895"/>
    <w:rsid w:val="004254C4"/>
    <w:rsid w:val="004354B7"/>
    <w:rsid w:val="00447E92"/>
    <w:rsid w:val="00456EAA"/>
    <w:rsid w:val="004619F6"/>
    <w:rsid w:val="004658FF"/>
    <w:rsid w:val="00476581"/>
    <w:rsid w:val="00485F03"/>
    <w:rsid w:val="004933FB"/>
    <w:rsid w:val="00493716"/>
    <w:rsid w:val="0049715B"/>
    <w:rsid w:val="004A53A9"/>
    <w:rsid w:val="004B16AA"/>
    <w:rsid w:val="004B4BE1"/>
    <w:rsid w:val="004C2602"/>
    <w:rsid w:val="004C3D5D"/>
    <w:rsid w:val="004D04A7"/>
    <w:rsid w:val="004D3437"/>
    <w:rsid w:val="004D4DEB"/>
    <w:rsid w:val="004E1DC4"/>
    <w:rsid w:val="004E2211"/>
    <w:rsid w:val="004E2D1F"/>
    <w:rsid w:val="004E3E92"/>
    <w:rsid w:val="004F2078"/>
    <w:rsid w:val="005072FA"/>
    <w:rsid w:val="00510441"/>
    <w:rsid w:val="00511E5C"/>
    <w:rsid w:val="005138D2"/>
    <w:rsid w:val="005277D7"/>
    <w:rsid w:val="0053390C"/>
    <w:rsid w:val="00544CC0"/>
    <w:rsid w:val="00551698"/>
    <w:rsid w:val="005569F6"/>
    <w:rsid w:val="00564FD2"/>
    <w:rsid w:val="00565913"/>
    <w:rsid w:val="005738C3"/>
    <w:rsid w:val="00573E85"/>
    <w:rsid w:val="0058131F"/>
    <w:rsid w:val="005909BD"/>
    <w:rsid w:val="00590C40"/>
    <w:rsid w:val="005A32AA"/>
    <w:rsid w:val="005A5357"/>
    <w:rsid w:val="005A6AD5"/>
    <w:rsid w:val="005B09FE"/>
    <w:rsid w:val="005C0725"/>
    <w:rsid w:val="005C5586"/>
    <w:rsid w:val="005D1E2E"/>
    <w:rsid w:val="005D20A7"/>
    <w:rsid w:val="005E11C2"/>
    <w:rsid w:val="005E372D"/>
    <w:rsid w:val="005E5CD3"/>
    <w:rsid w:val="005F1E0F"/>
    <w:rsid w:val="00603F3E"/>
    <w:rsid w:val="0061562D"/>
    <w:rsid w:val="00622FEE"/>
    <w:rsid w:val="00630D52"/>
    <w:rsid w:val="0063456D"/>
    <w:rsid w:val="00637259"/>
    <w:rsid w:val="00650F65"/>
    <w:rsid w:val="006620CE"/>
    <w:rsid w:val="00664FF1"/>
    <w:rsid w:val="006757F7"/>
    <w:rsid w:val="00676B2E"/>
    <w:rsid w:val="006859F5"/>
    <w:rsid w:val="00692BFB"/>
    <w:rsid w:val="006A6F26"/>
    <w:rsid w:val="006C7EB7"/>
    <w:rsid w:val="006E1E63"/>
    <w:rsid w:val="006F1D32"/>
    <w:rsid w:val="006F3186"/>
    <w:rsid w:val="006F701A"/>
    <w:rsid w:val="00702370"/>
    <w:rsid w:val="00710050"/>
    <w:rsid w:val="00713636"/>
    <w:rsid w:val="007154BC"/>
    <w:rsid w:val="0072345F"/>
    <w:rsid w:val="00725B5C"/>
    <w:rsid w:val="0072718C"/>
    <w:rsid w:val="00737D29"/>
    <w:rsid w:val="007424B2"/>
    <w:rsid w:val="007438A2"/>
    <w:rsid w:val="007511AC"/>
    <w:rsid w:val="00761076"/>
    <w:rsid w:val="00795740"/>
    <w:rsid w:val="00795966"/>
    <w:rsid w:val="007A03E0"/>
    <w:rsid w:val="007A104A"/>
    <w:rsid w:val="007A7C05"/>
    <w:rsid w:val="007B752D"/>
    <w:rsid w:val="007C2521"/>
    <w:rsid w:val="007D3CB8"/>
    <w:rsid w:val="007D5FED"/>
    <w:rsid w:val="007E36D7"/>
    <w:rsid w:val="007E6D86"/>
    <w:rsid w:val="007E7214"/>
    <w:rsid w:val="007F5CA0"/>
    <w:rsid w:val="00807B42"/>
    <w:rsid w:val="00807D0E"/>
    <w:rsid w:val="00813F5D"/>
    <w:rsid w:val="00820BD6"/>
    <w:rsid w:val="00822F94"/>
    <w:rsid w:val="00827511"/>
    <w:rsid w:val="00830F60"/>
    <w:rsid w:val="008411A9"/>
    <w:rsid w:val="00854FD8"/>
    <w:rsid w:val="00855E52"/>
    <w:rsid w:val="00857746"/>
    <w:rsid w:val="00876638"/>
    <w:rsid w:val="00880FAB"/>
    <w:rsid w:val="00892CAF"/>
    <w:rsid w:val="008A246F"/>
    <w:rsid w:val="008A2765"/>
    <w:rsid w:val="008B543E"/>
    <w:rsid w:val="008C2843"/>
    <w:rsid w:val="008C6647"/>
    <w:rsid w:val="008D5642"/>
    <w:rsid w:val="008E4F4B"/>
    <w:rsid w:val="008F1448"/>
    <w:rsid w:val="008F4DBF"/>
    <w:rsid w:val="00902106"/>
    <w:rsid w:val="009049EB"/>
    <w:rsid w:val="00906DE9"/>
    <w:rsid w:val="00920539"/>
    <w:rsid w:val="00922354"/>
    <w:rsid w:val="00922CC9"/>
    <w:rsid w:val="009242B0"/>
    <w:rsid w:val="0092502E"/>
    <w:rsid w:val="00933DE1"/>
    <w:rsid w:val="00937CCB"/>
    <w:rsid w:val="00941F1F"/>
    <w:rsid w:val="00944D0C"/>
    <w:rsid w:val="009668D3"/>
    <w:rsid w:val="00971D0E"/>
    <w:rsid w:val="009909E8"/>
    <w:rsid w:val="00994A26"/>
    <w:rsid w:val="009A09A3"/>
    <w:rsid w:val="009A7BEA"/>
    <w:rsid w:val="009B65CD"/>
    <w:rsid w:val="009C3B5C"/>
    <w:rsid w:val="009C45B0"/>
    <w:rsid w:val="009C4E6B"/>
    <w:rsid w:val="009C7AD8"/>
    <w:rsid w:val="009D43A5"/>
    <w:rsid w:val="009E5519"/>
    <w:rsid w:val="009F3F66"/>
    <w:rsid w:val="009F6D39"/>
    <w:rsid w:val="00A00A39"/>
    <w:rsid w:val="00A01369"/>
    <w:rsid w:val="00A03CD9"/>
    <w:rsid w:val="00A05C67"/>
    <w:rsid w:val="00A174FF"/>
    <w:rsid w:val="00A26E1C"/>
    <w:rsid w:val="00A348E0"/>
    <w:rsid w:val="00A504EF"/>
    <w:rsid w:val="00A52ABD"/>
    <w:rsid w:val="00A54C16"/>
    <w:rsid w:val="00A573A8"/>
    <w:rsid w:val="00A7076D"/>
    <w:rsid w:val="00A73E75"/>
    <w:rsid w:val="00AA0435"/>
    <w:rsid w:val="00AB3455"/>
    <w:rsid w:val="00AB6025"/>
    <w:rsid w:val="00AC7D60"/>
    <w:rsid w:val="00AD11BD"/>
    <w:rsid w:val="00AD65F3"/>
    <w:rsid w:val="00AD6DCB"/>
    <w:rsid w:val="00AE4B87"/>
    <w:rsid w:val="00AF0CDC"/>
    <w:rsid w:val="00B02000"/>
    <w:rsid w:val="00B0360E"/>
    <w:rsid w:val="00B07DB8"/>
    <w:rsid w:val="00B17726"/>
    <w:rsid w:val="00B271CC"/>
    <w:rsid w:val="00B30BBA"/>
    <w:rsid w:val="00B40DE2"/>
    <w:rsid w:val="00B441C7"/>
    <w:rsid w:val="00B50C15"/>
    <w:rsid w:val="00B70DA7"/>
    <w:rsid w:val="00B73AA0"/>
    <w:rsid w:val="00B757C7"/>
    <w:rsid w:val="00B809B2"/>
    <w:rsid w:val="00B85089"/>
    <w:rsid w:val="00B87C3D"/>
    <w:rsid w:val="00B90A33"/>
    <w:rsid w:val="00B91E7A"/>
    <w:rsid w:val="00BA3296"/>
    <w:rsid w:val="00BA3634"/>
    <w:rsid w:val="00BA73DF"/>
    <w:rsid w:val="00BB165C"/>
    <w:rsid w:val="00BB2DE6"/>
    <w:rsid w:val="00BB7890"/>
    <w:rsid w:val="00BD53C3"/>
    <w:rsid w:val="00BE555B"/>
    <w:rsid w:val="00BF6152"/>
    <w:rsid w:val="00C01F23"/>
    <w:rsid w:val="00C13657"/>
    <w:rsid w:val="00C1650C"/>
    <w:rsid w:val="00C21D00"/>
    <w:rsid w:val="00C3077D"/>
    <w:rsid w:val="00C3110B"/>
    <w:rsid w:val="00C60838"/>
    <w:rsid w:val="00C63649"/>
    <w:rsid w:val="00C72145"/>
    <w:rsid w:val="00C72DB8"/>
    <w:rsid w:val="00C75CBC"/>
    <w:rsid w:val="00C83E9A"/>
    <w:rsid w:val="00C84DDE"/>
    <w:rsid w:val="00C875FF"/>
    <w:rsid w:val="00C97D59"/>
    <w:rsid w:val="00CA6515"/>
    <w:rsid w:val="00CA7D2D"/>
    <w:rsid w:val="00CB62B7"/>
    <w:rsid w:val="00CC07C6"/>
    <w:rsid w:val="00CD06DF"/>
    <w:rsid w:val="00CD651F"/>
    <w:rsid w:val="00CE6907"/>
    <w:rsid w:val="00CF0BF1"/>
    <w:rsid w:val="00CF7674"/>
    <w:rsid w:val="00D1262F"/>
    <w:rsid w:val="00D15C60"/>
    <w:rsid w:val="00D173DF"/>
    <w:rsid w:val="00D2261C"/>
    <w:rsid w:val="00D26C44"/>
    <w:rsid w:val="00D43DD5"/>
    <w:rsid w:val="00D4415A"/>
    <w:rsid w:val="00D4682B"/>
    <w:rsid w:val="00D515DE"/>
    <w:rsid w:val="00D53216"/>
    <w:rsid w:val="00D65E89"/>
    <w:rsid w:val="00D65EDC"/>
    <w:rsid w:val="00D72954"/>
    <w:rsid w:val="00D83ABA"/>
    <w:rsid w:val="00D84511"/>
    <w:rsid w:val="00D9293F"/>
    <w:rsid w:val="00D96900"/>
    <w:rsid w:val="00DA5780"/>
    <w:rsid w:val="00DA7647"/>
    <w:rsid w:val="00DB6D1D"/>
    <w:rsid w:val="00DC1416"/>
    <w:rsid w:val="00DC792F"/>
    <w:rsid w:val="00DC7FDD"/>
    <w:rsid w:val="00DD4AD4"/>
    <w:rsid w:val="00E00023"/>
    <w:rsid w:val="00E045EF"/>
    <w:rsid w:val="00E2356B"/>
    <w:rsid w:val="00E26AF7"/>
    <w:rsid w:val="00E30083"/>
    <w:rsid w:val="00E30246"/>
    <w:rsid w:val="00E30D56"/>
    <w:rsid w:val="00E33A82"/>
    <w:rsid w:val="00E47E4B"/>
    <w:rsid w:val="00E60DCF"/>
    <w:rsid w:val="00E63775"/>
    <w:rsid w:val="00E73AB1"/>
    <w:rsid w:val="00E74DF3"/>
    <w:rsid w:val="00E75999"/>
    <w:rsid w:val="00E8271B"/>
    <w:rsid w:val="00E84DBE"/>
    <w:rsid w:val="00E91249"/>
    <w:rsid w:val="00EA280A"/>
    <w:rsid w:val="00EB0D83"/>
    <w:rsid w:val="00EC178F"/>
    <w:rsid w:val="00EC22AE"/>
    <w:rsid w:val="00EC47F6"/>
    <w:rsid w:val="00ED3493"/>
    <w:rsid w:val="00ED6858"/>
    <w:rsid w:val="00EE414A"/>
    <w:rsid w:val="00EF0193"/>
    <w:rsid w:val="00EF450D"/>
    <w:rsid w:val="00F004E7"/>
    <w:rsid w:val="00F02313"/>
    <w:rsid w:val="00F3318E"/>
    <w:rsid w:val="00F3333D"/>
    <w:rsid w:val="00F35749"/>
    <w:rsid w:val="00F37C29"/>
    <w:rsid w:val="00F4049F"/>
    <w:rsid w:val="00F40938"/>
    <w:rsid w:val="00F4165A"/>
    <w:rsid w:val="00F45094"/>
    <w:rsid w:val="00F512B4"/>
    <w:rsid w:val="00F518C7"/>
    <w:rsid w:val="00F7169F"/>
    <w:rsid w:val="00F72596"/>
    <w:rsid w:val="00F74D71"/>
    <w:rsid w:val="00F82BA4"/>
    <w:rsid w:val="00F87768"/>
    <w:rsid w:val="00F97A96"/>
    <w:rsid w:val="00FA26F1"/>
    <w:rsid w:val="00FA53E8"/>
    <w:rsid w:val="00FA6D68"/>
    <w:rsid w:val="00FB1F68"/>
    <w:rsid w:val="00FC27DC"/>
    <w:rsid w:val="00FD451D"/>
    <w:rsid w:val="00FD687F"/>
    <w:rsid w:val="00FE33FE"/>
    <w:rsid w:val="00FE5641"/>
    <w:rsid w:val="00FE76E3"/>
    <w:rsid w:val="00FF3EFF"/>
    <w:rsid w:val="00FF49B3"/>
    <w:rsid w:val="00FF6A59"/>
    <w:rsid w:val="00FF7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9DFED"/>
  <w15:docId w15:val="{6BB3C538-55AD-4152-A4E9-5BAC27E7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757F7"/>
    <w:rPr>
      <w:sz w:val="24"/>
      <w:szCs w:val="24"/>
    </w:rPr>
  </w:style>
  <w:style w:type="paragraph" w:styleId="Titolo1">
    <w:name w:val="heading 1"/>
    <w:basedOn w:val="Normale"/>
    <w:next w:val="Normale"/>
    <w:qFormat/>
    <w:rsid w:val="006757F7"/>
    <w:pPr>
      <w:keepNext/>
      <w:autoSpaceDE w:val="0"/>
      <w:autoSpaceDN w:val="0"/>
      <w:adjustRightInd w:val="0"/>
      <w:spacing w:line="400" w:lineRule="exact"/>
      <w:jc w:val="both"/>
      <w:outlineLvl w:val="0"/>
    </w:pPr>
    <w:rPr>
      <w:rFonts w:ascii="Book Antiqua" w:hAnsi="Book Antiqua"/>
      <w:b/>
      <w:bCs/>
      <w:sz w:val="26"/>
      <w:szCs w:val="26"/>
    </w:rPr>
  </w:style>
  <w:style w:type="paragraph" w:styleId="Titolo2">
    <w:name w:val="heading 2"/>
    <w:basedOn w:val="Normale"/>
    <w:next w:val="Normale"/>
    <w:qFormat/>
    <w:rsid w:val="006757F7"/>
    <w:pPr>
      <w:keepNext/>
      <w:widowControl w:val="0"/>
      <w:autoSpaceDE w:val="0"/>
      <w:autoSpaceDN w:val="0"/>
      <w:adjustRightInd w:val="0"/>
      <w:spacing w:line="360" w:lineRule="auto"/>
      <w:jc w:val="both"/>
      <w:outlineLvl w:val="1"/>
    </w:pPr>
    <w:rPr>
      <w:rFonts w:ascii="Book Antiqua" w:hAnsi="Book Antiqu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6757F7"/>
    <w:pPr>
      <w:spacing w:before="100" w:beforeAutospacing="1" w:after="100" w:afterAutospacing="1"/>
    </w:pPr>
    <w:rPr>
      <w:rFonts w:ascii="Arial Unicode MS" w:eastAsia="Arial Unicode MS" w:hAnsi="Arial Unicode MS" w:cs="Arial Unicode MS"/>
    </w:rPr>
  </w:style>
  <w:style w:type="paragraph" w:styleId="Corpodeltesto2">
    <w:name w:val="Body Text 2"/>
    <w:basedOn w:val="Normale"/>
    <w:rsid w:val="006757F7"/>
    <w:pPr>
      <w:autoSpaceDE w:val="0"/>
      <w:autoSpaceDN w:val="0"/>
      <w:adjustRightInd w:val="0"/>
      <w:spacing w:line="360" w:lineRule="auto"/>
      <w:jc w:val="both"/>
    </w:pPr>
    <w:rPr>
      <w:color w:val="000000"/>
    </w:rPr>
  </w:style>
  <w:style w:type="paragraph" w:styleId="Corpodeltesto3">
    <w:name w:val="Body Text 3"/>
    <w:basedOn w:val="Normale"/>
    <w:rsid w:val="006757F7"/>
    <w:pPr>
      <w:autoSpaceDE w:val="0"/>
      <w:autoSpaceDN w:val="0"/>
      <w:adjustRightInd w:val="0"/>
      <w:jc w:val="both"/>
    </w:pPr>
    <w:rPr>
      <w:rFonts w:ascii="Book Antiqua" w:hAnsi="Book Antiqua" w:cs="Tahoma"/>
      <w:color w:val="000000"/>
      <w:sz w:val="30"/>
      <w:szCs w:val="27"/>
    </w:rPr>
  </w:style>
  <w:style w:type="paragraph" w:customStyle="1" w:styleId="tx">
    <w:name w:val="tx"/>
    <w:basedOn w:val="Normale"/>
    <w:rsid w:val="006757F7"/>
    <w:pPr>
      <w:spacing w:before="20" w:after="20"/>
    </w:pPr>
  </w:style>
  <w:style w:type="character" w:styleId="Enfasigrassetto">
    <w:name w:val="Strong"/>
    <w:qFormat/>
    <w:rsid w:val="00880FAB"/>
    <w:rPr>
      <w:b/>
      <w:bCs/>
    </w:rPr>
  </w:style>
  <w:style w:type="character" w:styleId="Collegamentoipertestuale">
    <w:name w:val="Hyperlink"/>
    <w:uiPriority w:val="99"/>
    <w:unhideWhenUsed/>
    <w:rsid w:val="003F1972"/>
    <w:rPr>
      <w:color w:val="0000FF"/>
      <w:u w:val="single"/>
    </w:rPr>
  </w:style>
  <w:style w:type="paragraph" w:styleId="Intestazione">
    <w:name w:val="header"/>
    <w:basedOn w:val="Normale"/>
    <w:link w:val="IntestazioneCarattere"/>
    <w:rsid w:val="00251525"/>
    <w:pPr>
      <w:tabs>
        <w:tab w:val="center" w:pos="4819"/>
        <w:tab w:val="right" w:pos="9638"/>
      </w:tabs>
    </w:pPr>
  </w:style>
  <w:style w:type="character" w:customStyle="1" w:styleId="IntestazioneCarattere">
    <w:name w:val="Intestazione Carattere"/>
    <w:link w:val="Intestazione"/>
    <w:rsid w:val="00251525"/>
    <w:rPr>
      <w:sz w:val="24"/>
      <w:szCs w:val="24"/>
    </w:rPr>
  </w:style>
  <w:style w:type="paragraph" w:styleId="Pidipagina">
    <w:name w:val="footer"/>
    <w:basedOn w:val="Normale"/>
    <w:link w:val="PidipaginaCarattere"/>
    <w:uiPriority w:val="99"/>
    <w:rsid w:val="00251525"/>
    <w:pPr>
      <w:tabs>
        <w:tab w:val="center" w:pos="4819"/>
        <w:tab w:val="right" w:pos="9638"/>
      </w:tabs>
    </w:pPr>
  </w:style>
  <w:style w:type="character" w:customStyle="1" w:styleId="PidipaginaCarattere">
    <w:name w:val="Piè di pagina Carattere"/>
    <w:link w:val="Pidipagina"/>
    <w:uiPriority w:val="99"/>
    <w:rsid w:val="00251525"/>
    <w:rPr>
      <w:sz w:val="24"/>
      <w:szCs w:val="24"/>
    </w:rPr>
  </w:style>
  <w:style w:type="paragraph" w:customStyle="1" w:styleId="Corpodeltesto21">
    <w:name w:val="Corpo del testo 21"/>
    <w:basedOn w:val="Normale"/>
    <w:rsid w:val="00EC178F"/>
    <w:pPr>
      <w:widowControl w:val="0"/>
      <w:suppressAutoHyphens/>
      <w:spacing w:after="120" w:line="480" w:lineRule="auto"/>
    </w:pPr>
    <w:rPr>
      <w:rFonts w:eastAsia="Lucida Sans Unicode"/>
      <w:kern w:val="1"/>
      <w:lang w:eastAsia="ar-SA"/>
    </w:rPr>
  </w:style>
  <w:style w:type="character" w:styleId="Rimandocommento">
    <w:name w:val="annotation reference"/>
    <w:basedOn w:val="Carpredefinitoparagrafo"/>
    <w:semiHidden/>
    <w:unhideWhenUsed/>
    <w:rsid w:val="00725B5C"/>
    <w:rPr>
      <w:sz w:val="16"/>
      <w:szCs w:val="16"/>
    </w:rPr>
  </w:style>
  <w:style w:type="paragraph" w:styleId="Testocommento">
    <w:name w:val="annotation text"/>
    <w:basedOn w:val="Normale"/>
    <w:link w:val="TestocommentoCarattere"/>
    <w:semiHidden/>
    <w:unhideWhenUsed/>
    <w:rsid w:val="00725B5C"/>
    <w:rPr>
      <w:sz w:val="20"/>
      <w:szCs w:val="20"/>
    </w:rPr>
  </w:style>
  <w:style w:type="character" w:customStyle="1" w:styleId="TestocommentoCarattere">
    <w:name w:val="Testo commento Carattere"/>
    <w:basedOn w:val="Carpredefinitoparagrafo"/>
    <w:link w:val="Testocommento"/>
    <w:semiHidden/>
    <w:rsid w:val="00725B5C"/>
  </w:style>
  <w:style w:type="paragraph" w:styleId="Soggettocommento">
    <w:name w:val="annotation subject"/>
    <w:basedOn w:val="Testocommento"/>
    <w:next w:val="Testocommento"/>
    <w:link w:val="SoggettocommentoCarattere"/>
    <w:semiHidden/>
    <w:unhideWhenUsed/>
    <w:rsid w:val="00725B5C"/>
    <w:rPr>
      <w:b/>
      <w:bCs/>
    </w:rPr>
  </w:style>
  <w:style w:type="character" w:customStyle="1" w:styleId="SoggettocommentoCarattere">
    <w:name w:val="Soggetto commento Carattere"/>
    <w:basedOn w:val="TestocommentoCarattere"/>
    <w:link w:val="Soggettocommento"/>
    <w:semiHidden/>
    <w:rsid w:val="00725B5C"/>
    <w:rPr>
      <w:b/>
      <w:bCs/>
    </w:rPr>
  </w:style>
  <w:style w:type="paragraph" w:styleId="Testofumetto">
    <w:name w:val="Balloon Text"/>
    <w:basedOn w:val="Normale"/>
    <w:link w:val="TestofumettoCarattere"/>
    <w:rsid w:val="00725B5C"/>
    <w:rPr>
      <w:rFonts w:ascii="Tahoma" w:hAnsi="Tahoma" w:cs="Tahoma"/>
      <w:sz w:val="16"/>
      <w:szCs w:val="16"/>
    </w:rPr>
  </w:style>
  <w:style w:type="character" w:customStyle="1" w:styleId="TestofumettoCarattere">
    <w:name w:val="Testo fumetto Carattere"/>
    <w:basedOn w:val="Carpredefinitoparagrafo"/>
    <w:link w:val="Testofumetto"/>
    <w:rsid w:val="00725B5C"/>
    <w:rPr>
      <w:rFonts w:ascii="Tahoma" w:hAnsi="Tahoma" w:cs="Tahoma"/>
      <w:sz w:val="16"/>
      <w:szCs w:val="16"/>
    </w:rPr>
  </w:style>
  <w:style w:type="paragraph" w:styleId="Revisione">
    <w:name w:val="Revision"/>
    <w:hidden/>
    <w:uiPriority w:val="99"/>
    <w:semiHidden/>
    <w:rsid w:val="00922354"/>
    <w:rPr>
      <w:sz w:val="24"/>
      <w:szCs w:val="24"/>
    </w:rPr>
  </w:style>
  <w:style w:type="paragraph" w:styleId="Corpotesto">
    <w:name w:val="Body Text"/>
    <w:basedOn w:val="Normale"/>
    <w:link w:val="CorpotestoCarattere"/>
    <w:rsid w:val="000143F5"/>
    <w:pPr>
      <w:suppressAutoHyphens/>
      <w:spacing w:after="120"/>
    </w:pPr>
    <w:rPr>
      <w:lang w:eastAsia="ar-SA"/>
    </w:rPr>
  </w:style>
  <w:style w:type="character" w:customStyle="1" w:styleId="CorpotestoCarattere">
    <w:name w:val="Corpo testo Carattere"/>
    <w:basedOn w:val="Carpredefinitoparagrafo"/>
    <w:link w:val="Corpotesto"/>
    <w:rsid w:val="000143F5"/>
    <w:rPr>
      <w:sz w:val="24"/>
      <w:szCs w:val="24"/>
      <w:lang w:eastAsia="ar-SA"/>
    </w:rPr>
  </w:style>
  <w:style w:type="paragraph" w:customStyle="1" w:styleId="NormaleWeb1">
    <w:name w:val="Normale (Web)1"/>
    <w:basedOn w:val="Normale"/>
    <w:rsid w:val="003235E1"/>
    <w:pPr>
      <w:suppressAutoHyphens/>
      <w:spacing w:before="100" w:after="100"/>
    </w:pPr>
    <w:rPr>
      <w:rFonts w:ascii="Arial Unicode MS" w:eastAsia="Arial Unicode MS" w:hAnsi="Arial Unicode MS" w:cs="Arial Unicode MS"/>
      <w:lang w:eastAsia="ar-SA"/>
    </w:rPr>
  </w:style>
  <w:style w:type="paragraph" w:styleId="Paragrafoelenco">
    <w:name w:val="List Paragraph"/>
    <w:basedOn w:val="Normale"/>
    <w:uiPriority w:val="34"/>
    <w:qFormat/>
    <w:rsid w:val="00B85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544">
      <w:bodyDiv w:val="1"/>
      <w:marLeft w:val="0"/>
      <w:marRight w:val="0"/>
      <w:marTop w:val="0"/>
      <w:marBottom w:val="0"/>
      <w:divBdr>
        <w:top w:val="none" w:sz="0" w:space="0" w:color="auto"/>
        <w:left w:val="none" w:sz="0" w:space="0" w:color="auto"/>
        <w:bottom w:val="none" w:sz="0" w:space="0" w:color="auto"/>
        <w:right w:val="none" w:sz="0" w:space="0" w:color="auto"/>
      </w:divBdr>
    </w:div>
    <w:div w:id="680932979">
      <w:bodyDiv w:val="1"/>
      <w:marLeft w:val="0"/>
      <w:marRight w:val="0"/>
      <w:marTop w:val="0"/>
      <w:marBottom w:val="0"/>
      <w:divBdr>
        <w:top w:val="none" w:sz="0" w:space="0" w:color="auto"/>
        <w:left w:val="none" w:sz="0" w:space="0" w:color="auto"/>
        <w:bottom w:val="none" w:sz="0" w:space="0" w:color="auto"/>
        <w:right w:val="none" w:sz="0" w:space="0" w:color="auto"/>
      </w:divBdr>
    </w:div>
    <w:div w:id="821848127">
      <w:bodyDiv w:val="1"/>
      <w:marLeft w:val="0"/>
      <w:marRight w:val="0"/>
      <w:marTop w:val="0"/>
      <w:marBottom w:val="0"/>
      <w:divBdr>
        <w:top w:val="none" w:sz="0" w:space="0" w:color="auto"/>
        <w:left w:val="none" w:sz="0" w:space="0" w:color="auto"/>
        <w:bottom w:val="none" w:sz="0" w:space="0" w:color="auto"/>
        <w:right w:val="none" w:sz="0" w:space="0" w:color="auto"/>
      </w:divBdr>
      <w:divsChild>
        <w:div w:id="835919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154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7523">
      <w:bodyDiv w:val="1"/>
      <w:marLeft w:val="0"/>
      <w:marRight w:val="0"/>
      <w:marTop w:val="0"/>
      <w:marBottom w:val="0"/>
      <w:divBdr>
        <w:top w:val="none" w:sz="0" w:space="0" w:color="auto"/>
        <w:left w:val="none" w:sz="0" w:space="0" w:color="auto"/>
        <w:bottom w:val="none" w:sz="0" w:space="0" w:color="auto"/>
        <w:right w:val="none" w:sz="0" w:space="0" w:color="auto"/>
      </w:divBdr>
      <w:divsChild>
        <w:div w:id="1746026603">
          <w:marLeft w:val="0"/>
          <w:marRight w:val="0"/>
          <w:marTop w:val="0"/>
          <w:marBottom w:val="0"/>
          <w:divBdr>
            <w:top w:val="none" w:sz="0" w:space="0" w:color="auto"/>
            <w:left w:val="none" w:sz="0" w:space="0" w:color="auto"/>
            <w:bottom w:val="none" w:sz="0" w:space="0" w:color="auto"/>
            <w:right w:val="none" w:sz="0" w:space="0" w:color="auto"/>
          </w:divBdr>
          <w:divsChild>
            <w:div w:id="7416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3C78-4145-4EEC-B20A-753F2969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3804</Words>
  <Characters>21687</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Allegato 1 – Fac-simile Atto costitutivo</vt:lpstr>
    </vt:vector>
  </TitlesOfParts>
  <Company>Centro di Servizio al Volontariato San Nicola – OdV</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Modello statuto OdV per donatori (agg. 2024)</dc:title>
  <dc:creator>consulenza 2</dc:creator>
  <cp:keywords>Fac-simile, Modello, Statuto, OdV, donatori,</cp:keywords>
  <cp:lastModifiedBy>Simone Salatino</cp:lastModifiedBy>
  <cp:revision>5</cp:revision>
  <cp:lastPrinted>2019-03-04T15:08:00Z</cp:lastPrinted>
  <dcterms:created xsi:type="dcterms:W3CDTF">2020-09-28T09:59:00Z</dcterms:created>
  <dcterms:modified xsi:type="dcterms:W3CDTF">2024-08-08T09:09:00Z</dcterms:modified>
</cp:coreProperties>
</file>